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1A2D" w14:textId="1F312E03" w:rsidR="00206F09" w:rsidRPr="00BA4AA0" w:rsidRDefault="005C17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HAnsi" w:hAnsiTheme="majorHAnsi" w:cs="Arial"/>
          <w:sz w:val="20"/>
          <w:szCs w:val="20"/>
        </w:rPr>
      </w:pPr>
      <w:r w:rsidRPr="00BA4AA0">
        <w:rPr>
          <w:rFonts w:asciiTheme="majorHAnsi" w:hAnsiTheme="majorHAnsi" w:cs="Arial"/>
          <w:b/>
          <w:sz w:val="20"/>
          <w:szCs w:val="20"/>
        </w:rPr>
        <w:t>Juniata College—</w:t>
      </w:r>
      <w:r w:rsidR="00206F09" w:rsidRPr="00BA4AA0">
        <w:rPr>
          <w:rFonts w:asciiTheme="majorHAnsi" w:hAnsiTheme="majorHAnsi" w:cs="Arial"/>
          <w:b/>
          <w:sz w:val="20"/>
          <w:szCs w:val="20"/>
        </w:rPr>
        <w:t>Language</w:t>
      </w:r>
      <w:r w:rsidRPr="00BA4AA0">
        <w:rPr>
          <w:rFonts w:asciiTheme="majorHAnsi" w:hAnsiTheme="majorHAnsi" w:cs="Arial"/>
          <w:b/>
          <w:sz w:val="20"/>
          <w:szCs w:val="20"/>
        </w:rPr>
        <w:t xml:space="preserve"> </w:t>
      </w:r>
      <w:r w:rsidR="00206F09" w:rsidRPr="00BA4AA0">
        <w:rPr>
          <w:rFonts w:asciiTheme="majorHAnsi" w:hAnsiTheme="majorHAnsi" w:cs="Arial"/>
          <w:b/>
          <w:iCs/>
          <w:sz w:val="20"/>
          <w:szCs w:val="20"/>
        </w:rPr>
        <w:t>in Motion</w:t>
      </w:r>
      <w:r w:rsidR="00B06B13" w:rsidRPr="00BA4AA0">
        <w:rPr>
          <w:rFonts w:asciiTheme="majorHAnsi" w:hAnsiTheme="majorHAnsi" w:cs="Arial"/>
          <w:b/>
          <w:iCs/>
          <w:sz w:val="20"/>
          <w:szCs w:val="20"/>
        </w:rPr>
        <w:t xml:space="preserve"> </w:t>
      </w:r>
      <w:r w:rsidR="00B06B13" w:rsidRPr="00BA4AA0">
        <w:rPr>
          <w:rFonts w:asciiTheme="majorHAnsi" w:hAnsiTheme="majorHAnsi" w:cs="Arial"/>
          <w:b/>
          <w:iCs/>
          <w:sz w:val="20"/>
          <w:szCs w:val="20"/>
        </w:rPr>
        <w:cr/>
      </w:r>
      <w:r w:rsidR="00206F09" w:rsidRPr="00BA4AA0">
        <w:rPr>
          <w:rFonts w:asciiTheme="majorHAnsi" w:hAnsiTheme="majorHAnsi" w:cs="Arial"/>
          <w:b/>
          <w:sz w:val="20"/>
          <w:szCs w:val="20"/>
        </w:rPr>
        <w:t xml:space="preserve">Teacher </w:t>
      </w:r>
      <w:r w:rsidR="0095406A" w:rsidRPr="00BA4AA0">
        <w:rPr>
          <w:rFonts w:asciiTheme="majorHAnsi" w:hAnsiTheme="majorHAnsi" w:cs="Arial"/>
          <w:b/>
          <w:sz w:val="20"/>
          <w:szCs w:val="20"/>
        </w:rPr>
        <w:t xml:space="preserve">Professional Development </w:t>
      </w:r>
      <w:r w:rsidR="004835B7" w:rsidRPr="00BA4AA0">
        <w:rPr>
          <w:rFonts w:asciiTheme="majorHAnsi" w:hAnsiTheme="majorHAnsi" w:cs="Arial"/>
          <w:b/>
          <w:sz w:val="20"/>
          <w:szCs w:val="20"/>
        </w:rPr>
        <w:t>Scholarship</w:t>
      </w:r>
      <w:r w:rsidR="00206F09" w:rsidRPr="00BA4AA0">
        <w:rPr>
          <w:rFonts w:asciiTheme="majorHAnsi" w:hAnsiTheme="majorHAnsi" w:cs="Arial"/>
          <w:b/>
          <w:sz w:val="20"/>
          <w:szCs w:val="20"/>
        </w:rPr>
        <w:t xml:space="preserve"> Opportunities </w:t>
      </w:r>
      <w:r w:rsidR="00206F09" w:rsidRPr="00BA4AA0">
        <w:rPr>
          <w:rFonts w:asciiTheme="majorHAnsi" w:hAnsiTheme="majorHAnsi" w:cs="Arial"/>
          <w:b/>
          <w:sz w:val="20"/>
          <w:szCs w:val="20"/>
        </w:rPr>
        <w:cr/>
        <w:t xml:space="preserve">Now through </w:t>
      </w:r>
      <w:r w:rsidR="00206F09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>S</w:t>
      </w:r>
      <w:r w:rsidR="005D4444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>ummer</w:t>
      </w:r>
      <w:r w:rsidR="00206F09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 xml:space="preserve"> 20</w:t>
      </w:r>
      <w:r w:rsidR="00E639E2" w:rsidRPr="00BA4AA0">
        <w:rPr>
          <w:rFonts w:asciiTheme="majorHAnsi" w:hAnsiTheme="majorHAnsi" w:cs="Arial"/>
          <w:b/>
          <w:color w:val="000000" w:themeColor="text1"/>
          <w:sz w:val="20"/>
          <w:szCs w:val="20"/>
        </w:rPr>
        <w:t>2</w:t>
      </w:r>
      <w:r w:rsidR="009B2BA9">
        <w:rPr>
          <w:rFonts w:asciiTheme="majorHAnsi" w:hAnsiTheme="majorHAnsi" w:cs="Arial"/>
          <w:b/>
          <w:color w:val="000000" w:themeColor="text1"/>
          <w:sz w:val="20"/>
          <w:szCs w:val="20"/>
        </w:rPr>
        <w:t>2</w:t>
      </w:r>
    </w:p>
    <w:p w14:paraId="74319E55" w14:textId="5862D212" w:rsidR="00206F09" w:rsidRPr="00BA4AA0" w:rsidRDefault="00206F09" w:rsidP="004835B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3F84BB1C" w14:textId="7A30E630" w:rsidR="009C587E" w:rsidRPr="00BA4AA0" w:rsidRDefault="005A3F7D" w:rsidP="009C587E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Thanks to a recent generous grant from Fulton Bank, </w:t>
      </w:r>
      <w:r w:rsidR="009C587E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Language in Motion is again pleased to offer scholarships to teachers to attend professional conferences being held this spring</w:t>
      </w:r>
      <w:r w:rsidR="00F120F8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and summer</w:t>
      </w:r>
      <w:r w:rsidR="009C587E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!</w:t>
      </w:r>
      <w:r w:rsidR="00F120F8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Check out the list below.</w:t>
      </w:r>
    </w:p>
    <w:p w14:paraId="010A5D77" w14:textId="77777777" w:rsidR="009C587E" w:rsidRPr="00BA4AA0" w:rsidRDefault="009C587E" w:rsidP="004835B7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129BEA5D" w14:textId="4B145182" w:rsidR="004835B7" w:rsidRPr="00BA4AA0" w:rsidRDefault="004835B7" w:rsidP="004835B7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A4AA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Eligible expenses</w:t>
      </w:r>
      <w:r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r w:rsidR="00320452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for</w:t>
      </w:r>
      <w:r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the scholarship include </w:t>
      </w:r>
      <w:r w:rsidRPr="00866B5B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registration fees </w:t>
      </w:r>
      <w:r w:rsidR="00E639E2"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>for conference attendance</w:t>
      </w:r>
      <w:r w:rsidRPr="00BA4AA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</w:p>
    <w:p w14:paraId="463B83A5" w14:textId="77777777" w:rsidR="004835B7" w:rsidRPr="00BA4AA0" w:rsidRDefault="004835B7" w:rsidP="004835B7">
      <w:pPr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7436271B" w14:textId="526D36B0" w:rsidR="004835B7" w:rsidRPr="00776AF6" w:rsidRDefault="004835B7" w:rsidP="004835B7">
      <w:pPr>
        <w:rPr>
          <w:rFonts w:asciiTheme="majorHAnsi" w:hAnsiTheme="majorHAnsi" w:cs="Arial"/>
          <w:i/>
          <w:sz w:val="20"/>
          <w:szCs w:val="20"/>
        </w:rPr>
      </w:pPr>
      <w:r w:rsidRPr="00776AF6">
        <w:rPr>
          <w:rFonts w:asciiTheme="majorHAnsi" w:hAnsiTheme="majorHAnsi" w:cs="Arial"/>
          <w:i/>
          <w:color w:val="000000" w:themeColor="text1"/>
          <w:sz w:val="20"/>
          <w:szCs w:val="20"/>
        </w:rPr>
        <w:t>For more inform</w:t>
      </w:r>
      <w:r w:rsidRPr="00776AF6">
        <w:rPr>
          <w:rFonts w:asciiTheme="majorHAnsi" w:hAnsiTheme="majorHAnsi" w:cs="Arial"/>
          <w:i/>
          <w:sz w:val="20"/>
          <w:szCs w:val="20"/>
        </w:rPr>
        <w:t xml:space="preserve">ation, contact Deb Roney, Juniata College Language in Motion, 1700 Moore St., Huntingdon, PA, 16652, </w:t>
      </w:r>
      <w:hyperlink r:id="rId7" w:history="1">
        <w:r w:rsidR="00322A66" w:rsidRPr="00776AF6">
          <w:rPr>
            <w:rStyle w:val="Hyperlink"/>
            <w:rFonts w:asciiTheme="majorHAnsi" w:hAnsiTheme="majorHAnsi" w:cs="Arial"/>
            <w:i/>
            <w:sz w:val="20"/>
            <w:szCs w:val="20"/>
          </w:rPr>
          <w:t>lim@juniata.edu</w:t>
        </w:r>
      </w:hyperlink>
      <w:r w:rsidR="00322A66" w:rsidRPr="00776AF6">
        <w:rPr>
          <w:rFonts w:asciiTheme="majorHAnsi" w:hAnsiTheme="majorHAnsi" w:cs="Arial"/>
          <w:i/>
          <w:sz w:val="20"/>
          <w:szCs w:val="20"/>
        </w:rPr>
        <w:t xml:space="preserve"> or </w:t>
      </w:r>
      <w:hyperlink r:id="rId8" w:history="1">
        <w:r w:rsidR="004465F7" w:rsidRPr="00776AF6">
          <w:rPr>
            <w:rStyle w:val="Hyperlink"/>
            <w:rFonts w:asciiTheme="majorHAnsi" w:hAnsiTheme="majorHAnsi" w:cs="Arial"/>
            <w:i/>
            <w:sz w:val="20"/>
            <w:szCs w:val="20"/>
          </w:rPr>
          <w:t>roneyd@juniata.edu</w:t>
        </w:r>
      </w:hyperlink>
      <w:r w:rsidR="004465F7" w:rsidRPr="00776AF6">
        <w:rPr>
          <w:rFonts w:asciiTheme="majorHAnsi" w:hAnsiTheme="majorHAnsi" w:cs="Arial"/>
          <w:i/>
          <w:sz w:val="20"/>
          <w:szCs w:val="20"/>
        </w:rPr>
        <w:t>,</w:t>
      </w:r>
      <w:r w:rsidRPr="00776AF6">
        <w:rPr>
          <w:rFonts w:asciiTheme="majorHAnsi" w:hAnsiTheme="majorHAnsi" w:cs="Arial"/>
          <w:i/>
          <w:sz w:val="20"/>
          <w:szCs w:val="20"/>
        </w:rPr>
        <w:t xml:space="preserve"> Tel. 814-641-3493, Fax 814-641-3155.</w:t>
      </w:r>
    </w:p>
    <w:p w14:paraId="01D285EA" w14:textId="77777777" w:rsidR="00A77F16" w:rsidRPr="00776AF6" w:rsidRDefault="00A77F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hAnsiTheme="majorHAnsi" w:cs="Arial"/>
          <w:sz w:val="20"/>
          <w:szCs w:val="20"/>
        </w:rPr>
      </w:pPr>
    </w:p>
    <w:p w14:paraId="5F60B441" w14:textId="77777777" w:rsidR="00D825F3" w:rsidRPr="007A4865" w:rsidRDefault="00D825F3" w:rsidP="00E204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outlineLvl w:val="0"/>
        <w:rPr>
          <w:rFonts w:asciiTheme="majorHAnsi" w:hAnsiTheme="majorHAnsi" w:cs="Arial"/>
          <w:b/>
          <w:sz w:val="10"/>
          <w:szCs w:val="10"/>
        </w:rPr>
      </w:pPr>
    </w:p>
    <w:p w14:paraId="3F6FD00D" w14:textId="11936A46" w:rsidR="000F7B20" w:rsidRPr="00776AF6" w:rsidRDefault="00DB2C1F" w:rsidP="00E204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outlineLvl w:val="0"/>
        <w:rPr>
          <w:rFonts w:asciiTheme="majorHAnsi" w:hAnsiTheme="majorHAnsi" w:cs="Arial"/>
          <w:b/>
          <w:sz w:val="20"/>
          <w:szCs w:val="20"/>
        </w:rPr>
      </w:pPr>
      <w:r w:rsidRPr="00776AF6">
        <w:rPr>
          <w:rFonts w:asciiTheme="majorHAnsi" w:hAnsiTheme="majorHAnsi" w:cs="Arial"/>
          <w:b/>
          <w:sz w:val="20"/>
          <w:szCs w:val="20"/>
        </w:rPr>
        <w:t>APPLICATION DEADLINE</w:t>
      </w:r>
      <w:r w:rsidR="00206F09" w:rsidRPr="00776AF6">
        <w:rPr>
          <w:rFonts w:asciiTheme="majorHAnsi" w:hAnsiTheme="majorHAnsi" w:cs="Arial"/>
          <w:b/>
          <w:sz w:val="20"/>
          <w:szCs w:val="20"/>
        </w:rPr>
        <w:t>:</w:t>
      </w:r>
    </w:p>
    <w:p w14:paraId="1030D689" w14:textId="77777777" w:rsidR="000F3855" w:rsidRPr="00776AF6" w:rsidRDefault="00DB2C1F" w:rsidP="001917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HAnsi" w:hAnsiTheme="majorHAnsi" w:cs="Arial"/>
          <w:sz w:val="20"/>
          <w:szCs w:val="20"/>
        </w:rPr>
      </w:pPr>
      <w:r w:rsidRPr="00776AF6">
        <w:rPr>
          <w:rFonts w:asciiTheme="majorHAnsi" w:hAnsiTheme="majorHAnsi" w:cs="Arial"/>
          <w:sz w:val="20"/>
          <w:szCs w:val="20"/>
        </w:rPr>
        <w:t xml:space="preserve">Applications </w:t>
      </w:r>
      <w:r w:rsidR="001917B5" w:rsidRPr="00776AF6">
        <w:rPr>
          <w:rFonts w:asciiTheme="majorHAnsi" w:hAnsiTheme="majorHAnsi" w:cs="Arial"/>
          <w:sz w:val="20"/>
          <w:szCs w:val="20"/>
        </w:rPr>
        <w:t xml:space="preserve">for this scholarship </w:t>
      </w:r>
      <w:r w:rsidR="00FE0E40" w:rsidRPr="00776AF6">
        <w:rPr>
          <w:rFonts w:asciiTheme="majorHAnsi" w:hAnsiTheme="majorHAnsi" w:cs="Arial"/>
          <w:sz w:val="20"/>
          <w:szCs w:val="20"/>
        </w:rPr>
        <w:t>are</w:t>
      </w:r>
      <w:r w:rsidR="008F2BE6" w:rsidRPr="00776AF6">
        <w:rPr>
          <w:rFonts w:asciiTheme="majorHAnsi" w:hAnsiTheme="majorHAnsi" w:cs="Arial"/>
          <w:sz w:val="20"/>
          <w:szCs w:val="20"/>
        </w:rPr>
        <w:t xml:space="preserve"> due</w:t>
      </w:r>
      <w:r w:rsidR="001917B5" w:rsidRPr="00776AF6">
        <w:rPr>
          <w:rFonts w:asciiTheme="majorHAnsi" w:hAnsiTheme="majorHAnsi" w:cs="Arial"/>
          <w:sz w:val="20"/>
          <w:szCs w:val="20"/>
        </w:rPr>
        <w:t xml:space="preserve"> </w:t>
      </w:r>
      <w:r w:rsidR="006A1525" w:rsidRPr="00776AF6">
        <w:rPr>
          <w:rFonts w:asciiTheme="majorHAnsi" w:hAnsiTheme="majorHAnsi" w:cs="Arial"/>
          <w:sz w:val="20"/>
          <w:szCs w:val="20"/>
        </w:rPr>
        <w:t>by</w:t>
      </w:r>
      <w:r w:rsidR="003D00AD" w:rsidRPr="00776AF6">
        <w:rPr>
          <w:rFonts w:asciiTheme="majorHAnsi" w:hAnsiTheme="majorHAnsi" w:cs="Arial"/>
          <w:sz w:val="20"/>
          <w:szCs w:val="20"/>
        </w:rPr>
        <w:t xml:space="preserve"> email</w:t>
      </w:r>
      <w:r w:rsidR="000F3855" w:rsidRPr="00776AF6">
        <w:rPr>
          <w:rFonts w:asciiTheme="majorHAnsi" w:hAnsiTheme="majorHAnsi" w:cs="Arial"/>
          <w:sz w:val="20"/>
          <w:szCs w:val="20"/>
        </w:rPr>
        <w:t xml:space="preserve"> to </w:t>
      </w:r>
      <w:hyperlink r:id="rId9" w:history="1">
        <w:r w:rsidR="000F3855" w:rsidRPr="00776AF6">
          <w:rPr>
            <w:rStyle w:val="Hyperlink"/>
            <w:rFonts w:asciiTheme="majorHAnsi" w:hAnsiTheme="majorHAnsi" w:cs="Arial"/>
            <w:sz w:val="20"/>
            <w:szCs w:val="20"/>
          </w:rPr>
          <w:t>roneyd@juniata.edu</w:t>
        </w:r>
      </w:hyperlink>
      <w:r w:rsidR="000F3855" w:rsidRPr="00776AF6">
        <w:rPr>
          <w:rFonts w:asciiTheme="majorHAnsi" w:hAnsiTheme="majorHAnsi" w:cs="Arial"/>
          <w:sz w:val="20"/>
          <w:szCs w:val="20"/>
        </w:rPr>
        <w:t xml:space="preserve"> </w:t>
      </w:r>
    </w:p>
    <w:p w14:paraId="0A0BCD60" w14:textId="1BEFFDA1" w:rsidR="00A77F16" w:rsidRDefault="003D00AD" w:rsidP="001721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HAnsi" w:hAnsiTheme="majorHAnsi" w:cs="Arial"/>
          <w:b/>
          <w:sz w:val="20"/>
          <w:szCs w:val="20"/>
        </w:rPr>
      </w:pPr>
      <w:r w:rsidRPr="00776AF6">
        <w:rPr>
          <w:rFonts w:asciiTheme="majorHAnsi" w:hAnsiTheme="majorHAnsi" w:cs="Arial"/>
          <w:sz w:val="20"/>
          <w:szCs w:val="20"/>
        </w:rPr>
        <w:t>by 11:59 pm,</w:t>
      </w:r>
      <w:r w:rsidR="006A1525" w:rsidRPr="00776AF6">
        <w:rPr>
          <w:rFonts w:asciiTheme="majorHAnsi" w:hAnsiTheme="majorHAnsi" w:cs="Arial"/>
          <w:sz w:val="20"/>
          <w:szCs w:val="20"/>
        </w:rPr>
        <w:t xml:space="preserve"> </w:t>
      </w:r>
      <w:r w:rsidR="0033059E" w:rsidRPr="00776AF6">
        <w:rPr>
          <w:rFonts w:asciiTheme="majorHAnsi" w:hAnsiTheme="majorHAnsi" w:cs="Arial"/>
          <w:b/>
          <w:bCs/>
          <w:sz w:val="20"/>
          <w:szCs w:val="20"/>
        </w:rPr>
        <w:t xml:space="preserve">Friday, </w:t>
      </w:r>
      <w:r w:rsidR="006A1525" w:rsidRPr="00776AF6">
        <w:rPr>
          <w:rFonts w:asciiTheme="majorHAnsi" w:hAnsiTheme="majorHAnsi" w:cs="Arial"/>
          <w:b/>
          <w:sz w:val="20"/>
          <w:szCs w:val="20"/>
        </w:rPr>
        <w:t xml:space="preserve">March </w:t>
      </w:r>
      <w:r w:rsidR="0033059E" w:rsidRPr="00776AF6">
        <w:rPr>
          <w:rFonts w:asciiTheme="majorHAnsi" w:hAnsiTheme="majorHAnsi" w:cs="Arial"/>
          <w:b/>
          <w:sz w:val="20"/>
          <w:szCs w:val="20"/>
        </w:rPr>
        <w:t>2</w:t>
      </w:r>
      <w:r w:rsidR="009B2BA9" w:rsidRPr="00776AF6">
        <w:rPr>
          <w:rFonts w:asciiTheme="majorHAnsi" w:hAnsiTheme="majorHAnsi" w:cs="Arial"/>
          <w:b/>
          <w:sz w:val="20"/>
          <w:szCs w:val="20"/>
        </w:rPr>
        <w:t>5</w:t>
      </w:r>
      <w:r w:rsidR="00DF409A" w:rsidRPr="00776AF6">
        <w:rPr>
          <w:rFonts w:asciiTheme="majorHAnsi" w:hAnsiTheme="majorHAnsi" w:cs="Arial"/>
          <w:b/>
          <w:sz w:val="20"/>
          <w:szCs w:val="20"/>
        </w:rPr>
        <w:t>, 20</w:t>
      </w:r>
      <w:r w:rsidR="001917B5" w:rsidRPr="00776AF6">
        <w:rPr>
          <w:rFonts w:asciiTheme="majorHAnsi" w:hAnsiTheme="majorHAnsi" w:cs="Arial"/>
          <w:b/>
          <w:sz w:val="20"/>
          <w:szCs w:val="20"/>
        </w:rPr>
        <w:t>2</w:t>
      </w:r>
      <w:r w:rsidR="009B2BA9" w:rsidRPr="00776AF6">
        <w:rPr>
          <w:rFonts w:asciiTheme="majorHAnsi" w:hAnsiTheme="majorHAnsi" w:cs="Arial"/>
          <w:b/>
          <w:sz w:val="20"/>
          <w:szCs w:val="20"/>
        </w:rPr>
        <w:t>2</w:t>
      </w:r>
      <w:r w:rsidR="006A1525" w:rsidRPr="00776AF6">
        <w:rPr>
          <w:rFonts w:asciiTheme="majorHAnsi" w:hAnsiTheme="majorHAnsi" w:cs="Arial"/>
          <w:b/>
          <w:sz w:val="20"/>
          <w:szCs w:val="20"/>
        </w:rPr>
        <w:t>.</w:t>
      </w:r>
      <w:r w:rsidR="000F3855" w:rsidRPr="00776AF6">
        <w:rPr>
          <w:rFonts w:asciiTheme="majorHAnsi" w:hAnsiTheme="majorHAnsi" w:cs="Arial"/>
          <w:b/>
          <w:sz w:val="20"/>
          <w:szCs w:val="20"/>
        </w:rPr>
        <w:t xml:space="preserve"> Use the attached application form.</w:t>
      </w:r>
    </w:p>
    <w:p w14:paraId="60E1BF0F" w14:textId="114BDDE6" w:rsidR="00D825F3" w:rsidRDefault="00D825F3" w:rsidP="001721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HAnsi" w:hAnsiTheme="majorHAnsi" w:cs="Arial"/>
          <w:bCs/>
          <w:sz w:val="20"/>
          <w:szCs w:val="20"/>
        </w:rPr>
      </w:pPr>
      <w:r w:rsidRPr="00D825F3">
        <w:rPr>
          <w:rFonts w:asciiTheme="majorHAnsi" w:hAnsiTheme="majorHAnsi" w:cs="Arial"/>
          <w:bCs/>
          <w:sz w:val="20"/>
          <w:szCs w:val="20"/>
        </w:rPr>
        <w:t xml:space="preserve">Submit to </w:t>
      </w:r>
      <w:hyperlink r:id="rId10" w:history="1">
        <w:r w:rsidRPr="001E7FE7">
          <w:rPr>
            <w:rStyle w:val="Hyperlink"/>
            <w:rFonts w:asciiTheme="majorHAnsi" w:hAnsiTheme="majorHAnsi" w:cs="Arial"/>
            <w:bCs/>
            <w:sz w:val="20"/>
            <w:szCs w:val="20"/>
          </w:rPr>
          <w:t>roneyd@juniata.edu</w:t>
        </w:r>
      </w:hyperlink>
      <w:r w:rsidR="00464EBD">
        <w:rPr>
          <w:rFonts w:asciiTheme="majorHAnsi" w:hAnsiTheme="majorHAnsi" w:cs="Arial"/>
          <w:bCs/>
          <w:sz w:val="20"/>
          <w:szCs w:val="20"/>
        </w:rPr>
        <w:t>.</w:t>
      </w:r>
    </w:p>
    <w:p w14:paraId="268C7EBF" w14:textId="77777777" w:rsidR="007A4865" w:rsidRPr="007A4865" w:rsidRDefault="007A4865" w:rsidP="001721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Theme="majorHAnsi" w:hAnsiTheme="majorHAnsi" w:cs="Arial"/>
          <w:bCs/>
          <w:sz w:val="10"/>
          <w:szCs w:val="10"/>
        </w:rPr>
      </w:pPr>
    </w:p>
    <w:p w14:paraId="1CF742C1" w14:textId="33003641" w:rsidR="00E15340" w:rsidRDefault="00172146" w:rsidP="00172146">
      <w:pPr>
        <w:pStyle w:val="NormalWeb"/>
        <w:shd w:val="clear" w:color="auto" w:fill="FFFFFF"/>
        <w:rPr>
          <w:rFonts w:asciiTheme="majorHAnsi" w:hAnsiTheme="majorHAnsi" w:cstheme="majorHAnsi"/>
          <w:color w:val="222222"/>
          <w:sz w:val="20"/>
          <w:szCs w:val="20"/>
        </w:rPr>
      </w:pPr>
      <w:r w:rsidRPr="00776AF6">
        <w:rPr>
          <w:rFonts w:asciiTheme="majorHAnsi" w:hAnsiTheme="majorHAnsi" w:cstheme="majorHAnsi"/>
          <w:color w:val="222222"/>
          <w:sz w:val="20"/>
          <w:szCs w:val="20"/>
        </w:rPr>
        <w:t xml:space="preserve">SCHOLARSHIP AMOUNT: </w:t>
      </w:r>
      <w:r w:rsidRPr="00776AF6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Scholarships </w:t>
      </w:r>
      <w:r w:rsidR="00A01DE1" w:rsidRPr="00776AF6">
        <w:rPr>
          <w:rFonts w:asciiTheme="majorHAnsi" w:hAnsiTheme="majorHAnsi" w:cstheme="majorHAnsi"/>
          <w:b/>
          <w:bCs/>
          <w:color w:val="222222"/>
          <w:sz w:val="20"/>
          <w:szCs w:val="20"/>
        </w:rPr>
        <w:t>toward</w:t>
      </w:r>
      <w:r w:rsidRPr="00776AF6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 the cost of registration</w:t>
      </w:r>
      <w:r w:rsidR="00A01DE1" w:rsidRPr="00776AF6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 of</w:t>
      </w:r>
      <w:r w:rsidR="003B1839" w:rsidRPr="00776AF6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 </w:t>
      </w:r>
      <w:r w:rsidRPr="00776AF6">
        <w:rPr>
          <w:rFonts w:asciiTheme="majorHAnsi" w:hAnsiTheme="majorHAnsi" w:cstheme="majorHAnsi"/>
          <w:b/>
          <w:bCs/>
          <w:color w:val="222222"/>
          <w:sz w:val="20"/>
          <w:szCs w:val="20"/>
        </w:rPr>
        <w:t>up to $</w:t>
      </w:r>
      <w:r w:rsidR="003B1839" w:rsidRPr="00776AF6">
        <w:rPr>
          <w:rFonts w:asciiTheme="majorHAnsi" w:hAnsiTheme="majorHAnsi" w:cstheme="majorHAnsi"/>
          <w:b/>
          <w:bCs/>
          <w:color w:val="222222"/>
          <w:sz w:val="20"/>
          <w:szCs w:val="20"/>
        </w:rPr>
        <w:t>20</w:t>
      </w:r>
      <w:r w:rsidRPr="00776AF6">
        <w:rPr>
          <w:rFonts w:asciiTheme="majorHAnsi" w:hAnsiTheme="majorHAnsi" w:cstheme="majorHAnsi"/>
          <w:b/>
          <w:bCs/>
          <w:color w:val="222222"/>
          <w:sz w:val="20"/>
          <w:szCs w:val="20"/>
        </w:rPr>
        <w:t>0</w:t>
      </w:r>
      <w:r w:rsidR="00E15340">
        <w:rPr>
          <w:rFonts w:asciiTheme="majorHAnsi" w:hAnsiTheme="majorHAnsi" w:cstheme="majorHAnsi"/>
          <w:b/>
          <w:bCs/>
          <w:color w:val="222222"/>
          <w:sz w:val="20"/>
          <w:szCs w:val="20"/>
        </w:rPr>
        <w:t>,</w:t>
      </w:r>
      <w:r w:rsidRPr="00776AF6">
        <w:rPr>
          <w:rFonts w:asciiTheme="majorHAnsi" w:hAnsiTheme="majorHAnsi" w:cstheme="majorHAnsi"/>
          <w:color w:val="222222"/>
          <w:sz w:val="20"/>
          <w:szCs w:val="20"/>
        </w:rPr>
        <w:t xml:space="preserve"> depending on the conference selected, are available. </w:t>
      </w:r>
    </w:p>
    <w:p w14:paraId="6E10D0DD" w14:textId="47C2DC20" w:rsidR="003B1839" w:rsidRDefault="00464EBD" w:rsidP="00172146">
      <w:pPr>
        <w:pStyle w:val="NormalWeb"/>
        <w:shd w:val="clear" w:color="auto" w:fill="FFFFFF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NOTE: </w:t>
      </w:r>
      <w:r w:rsidR="00A01DE1" w:rsidRPr="00776AF6">
        <w:rPr>
          <w:rFonts w:asciiTheme="majorHAnsi" w:hAnsiTheme="majorHAnsi" w:cs="Arial"/>
          <w:sz w:val="20"/>
          <w:szCs w:val="20"/>
        </w:rPr>
        <w:t xml:space="preserve">Registrations supported by this scholarship must be paid by </w:t>
      </w:r>
      <w:r w:rsidR="00773B0D" w:rsidRPr="00776AF6">
        <w:rPr>
          <w:rFonts w:asciiTheme="majorHAnsi" w:hAnsiTheme="majorHAnsi" w:cs="Arial"/>
          <w:b/>
          <w:bCs/>
          <w:sz w:val="20"/>
          <w:szCs w:val="20"/>
        </w:rPr>
        <w:t>May 31</w:t>
      </w:r>
      <w:r w:rsidR="00A01DE1" w:rsidRPr="00776AF6">
        <w:rPr>
          <w:rFonts w:asciiTheme="majorHAnsi" w:hAnsiTheme="majorHAnsi" w:cs="Arial"/>
          <w:b/>
          <w:bCs/>
          <w:sz w:val="20"/>
          <w:szCs w:val="20"/>
        </w:rPr>
        <w:t>, 202</w:t>
      </w:r>
      <w:r w:rsidR="00773B0D" w:rsidRPr="00776AF6">
        <w:rPr>
          <w:rFonts w:asciiTheme="majorHAnsi" w:hAnsiTheme="majorHAnsi" w:cs="Arial"/>
          <w:b/>
          <w:bCs/>
          <w:sz w:val="20"/>
          <w:szCs w:val="20"/>
        </w:rPr>
        <w:t xml:space="preserve">2, and the receipt submitted </w:t>
      </w:r>
      <w:r w:rsidR="00776AF6" w:rsidRPr="00776AF6">
        <w:rPr>
          <w:rFonts w:asciiTheme="majorHAnsi" w:hAnsiTheme="majorHAnsi" w:cs="Arial"/>
          <w:b/>
          <w:bCs/>
          <w:sz w:val="20"/>
          <w:szCs w:val="20"/>
        </w:rPr>
        <w:t xml:space="preserve">by then </w:t>
      </w:r>
      <w:r w:rsidR="00773B0D" w:rsidRPr="00776AF6">
        <w:rPr>
          <w:rFonts w:asciiTheme="majorHAnsi" w:hAnsiTheme="majorHAnsi" w:cs="Arial"/>
          <w:b/>
          <w:bCs/>
          <w:sz w:val="20"/>
          <w:szCs w:val="20"/>
        </w:rPr>
        <w:t>to Languag</w:t>
      </w:r>
      <w:r w:rsidR="00776AF6" w:rsidRPr="00776AF6">
        <w:rPr>
          <w:rFonts w:asciiTheme="majorHAnsi" w:hAnsiTheme="majorHAnsi" w:cs="Arial"/>
          <w:b/>
          <w:bCs/>
          <w:sz w:val="20"/>
          <w:szCs w:val="20"/>
        </w:rPr>
        <w:t>e</w:t>
      </w:r>
      <w:r w:rsidR="00773B0D" w:rsidRPr="00776AF6">
        <w:rPr>
          <w:rFonts w:asciiTheme="majorHAnsi" w:hAnsiTheme="majorHAnsi" w:cs="Arial"/>
          <w:b/>
          <w:bCs/>
          <w:sz w:val="20"/>
          <w:szCs w:val="20"/>
        </w:rPr>
        <w:t xml:space="preserve"> in Motion</w:t>
      </w:r>
      <w:r w:rsidR="00776AF6" w:rsidRPr="00776AF6">
        <w:rPr>
          <w:rFonts w:asciiTheme="majorHAnsi" w:hAnsiTheme="majorHAnsi" w:cs="Arial"/>
          <w:b/>
          <w:bCs/>
          <w:sz w:val="20"/>
          <w:szCs w:val="20"/>
        </w:rPr>
        <w:t xml:space="preserve"> (</w:t>
      </w:r>
      <w:hyperlink r:id="rId11" w:history="1">
        <w:r w:rsidR="00776AF6" w:rsidRPr="00776AF6">
          <w:rPr>
            <w:rStyle w:val="Hyperlink"/>
            <w:rFonts w:asciiTheme="majorHAnsi" w:hAnsiTheme="majorHAnsi" w:cs="Arial"/>
            <w:b/>
            <w:bCs/>
            <w:sz w:val="20"/>
            <w:szCs w:val="20"/>
          </w:rPr>
          <w:t>roneyd@juniata.edu</w:t>
        </w:r>
      </w:hyperlink>
      <w:r w:rsidR="00776AF6" w:rsidRPr="00776AF6">
        <w:rPr>
          <w:rFonts w:asciiTheme="majorHAnsi" w:hAnsiTheme="majorHAnsi" w:cs="Arial"/>
          <w:b/>
          <w:bCs/>
          <w:sz w:val="20"/>
          <w:szCs w:val="20"/>
        </w:rPr>
        <w:t>)</w:t>
      </w:r>
      <w:r w:rsidR="00A01DE1" w:rsidRPr="00776AF6">
        <w:rPr>
          <w:rFonts w:asciiTheme="majorHAnsi" w:hAnsiTheme="majorHAnsi" w:cs="Arial"/>
          <w:sz w:val="20"/>
          <w:szCs w:val="20"/>
        </w:rPr>
        <w:t>.</w:t>
      </w:r>
    </w:p>
    <w:p w14:paraId="2F4D93BF" w14:textId="68CBD0A9" w:rsidR="00172146" w:rsidRPr="00BA4AA0" w:rsidRDefault="00172146" w:rsidP="007A4865">
      <w:pPr>
        <w:pStyle w:val="NormalWeb"/>
        <w:shd w:val="clear" w:color="auto" w:fill="FFFFFF"/>
        <w:rPr>
          <w:rFonts w:asciiTheme="majorHAnsi" w:hAnsiTheme="majorHAnsi" w:cstheme="majorHAnsi"/>
          <w:color w:val="222222"/>
          <w:sz w:val="20"/>
          <w:szCs w:val="20"/>
        </w:rPr>
      </w:pPr>
      <w:r w:rsidRPr="00BA4AA0">
        <w:rPr>
          <w:rFonts w:asciiTheme="majorHAnsi" w:hAnsiTheme="majorHAnsi" w:cstheme="majorHAnsi"/>
          <w:color w:val="222222"/>
          <w:sz w:val="20"/>
          <w:szCs w:val="20"/>
        </w:rPr>
        <w:t>Apply now! Choose one of the following conferences:</w:t>
      </w:r>
    </w:p>
    <w:p w14:paraId="56A32F3D" w14:textId="70D2562C" w:rsidR="00E639E2" w:rsidRPr="00D87C8D" w:rsidRDefault="0033059E" w:rsidP="00D87C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ajorHAnsi" w:hAnsiTheme="majorHAnsi" w:cs="Arial"/>
          <w:bCs/>
          <w:color w:val="000000" w:themeColor="text1"/>
          <w:sz w:val="20"/>
          <w:szCs w:val="20"/>
          <w:highlight w:val="yellow"/>
        </w:rPr>
      </w:pPr>
      <w:r w:rsidRPr="00776AF6">
        <w:rPr>
          <w:rFonts w:asciiTheme="majorHAnsi" w:hAnsiTheme="majorHAnsi" w:cs="Arial"/>
          <w:bCs/>
          <w:color w:val="000000" w:themeColor="text1"/>
          <w:sz w:val="20"/>
          <w:szCs w:val="20"/>
        </w:rPr>
        <w:t>VIRTUAL</w:t>
      </w:r>
      <w:r w:rsidR="00773B0D" w:rsidRPr="00776AF6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AND/OR IN-PERSON</w:t>
      </w:r>
      <w:r w:rsidRPr="00776AF6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CONFERENCES</w:t>
      </w:r>
      <w:r w:rsidR="00844133" w:rsidRPr="00776AF6">
        <w:rPr>
          <w:rFonts w:asciiTheme="majorHAnsi" w:hAnsiTheme="majorHAnsi" w:cs="Arial"/>
          <w:bCs/>
          <w:color w:val="000000" w:themeColor="text1"/>
          <w:sz w:val="20"/>
          <w:szCs w:val="20"/>
        </w:rPr>
        <w:t>:</w:t>
      </w:r>
    </w:p>
    <w:p w14:paraId="6815FBF0" w14:textId="2B1810C6" w:rsidR="00D640DF" w:rsidRPr="00773B0D" w:rsidRDefault="002C3C9D" w:rsidP="00D640DF">
      <w:pPr>
        <w:tabs>
          <w:tab w:val="left" w:pos="220"/>
        </w:tabs>
        <w:rPr>
          <w:rFonts w:asciiTheme="majorHAnsi" w:hAnsiTheme="majorHAnsi" w:cs="Arial"/>
          <w:b/>
          <w:bCs/>
          <w:sz w:val="20"/>
          <w:szCs w:val="20"/>
        </w:rPr>
      </w:pPr>
      <w:r w:rsidRPr="00773B0D">
        <w:rPr>
          <w:rFonts w:asciiTheme="majorHAnsi" w:hAnsiTheme="majorHAnsi" w:cs="Arial"/>
          <w:b/>
          <w:bCs/>
          <w:sz w:val="20"/>
          <w:szCs w:val="20"/>
        </w:rPr>
        <w:t>CENTER FOR ADVANCED RESEARCH ON LANGUAGE ACQUISITION (CARLA) 202</w:t>
      </w:r>
      <w:r w:rsidR="00EF0EAF" w:rsidRPr="00773B0D">
        <w:rPr>
          <w:rFonts w:asciiTheme="majorHAnsi" w:hAnsiTheme="majorHAnsi" w:cs="Arial"/>
          <w:b/>
          <w:bCs/>
          <w:sz w:val="20"/>
          <w:szCs w:val="20"/>
        </w:rPr>
        <w:t>2</w:t>
      </w:r>
      <w:r w:rsidRPr="00773B0D">
        <w:rPr>
          <w:rFonts w:asciiTheme="majorHAnsi" w:hAnsiTheme="majorHAnsi" w:cs="Arial"/>
          <w:b/>
          <w:bCs/>
          <w:sz w:val="20"/>
          <w:szCs w:val="20"/>
        </w:rPr>
        <w:t xml:space="preserve"> SUMMER INSTITUTES FOR </w:t>
      </w:r>
      <w:r w:rsidRPr="00773B0D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LANGUAGE TEACHERS</w:t>
      </w:r>
      <w:r w:rsidRPr="00773B0D">
        <w:rPr>
          <w:rFonts w:asciiTheme="majorHAnsi" w:hAnsiTheme="majorHAnsi" w:cs="Arial"/>
          <w:b/>
          <w:bCs/>
          <w:sz w:val="20"/>
          <w:szCs w:val="20"/>
        </w:rPr>
        <w:t>:</w:t>
      </w:r>
    </w:p>
    <w:p w14:paraId="2E6F092B" w14:textId="4D8DA869" w:rsidR="00D640DF" w:rsidRPr="00773B0D" w:rsidRDefault="00D640DF" w:rsidP="005168F5">
      <w:pPr>
        <w:tabs>
          <w:tab w:val="left" w:pos="220"/>
        </w:tabs>
        <w:ind w:left="720"/>
        <w:rPr>
          <w:rFonts w:asciiTheme="majorHAnsi" w:hAnsiTheme="majorHAnsi" w:cs="Arial"/>
          <w:b/>
          <w:sz w:val="20"/>
          <w:szCs w:val="20"/>
        </w:rPr>
      </w:pPr>
      <w:r w:rsidRPr="00773B0D">
        <w:rPr>
          <w:rFonts w:asciiTheme="majorHAnsi" w:hAnsiTheme="majorHAnsi" w:cs="Arial"/>
          <w:b/>
          <w:sz w:val="20"/>
          <w:szCs w:val="20"/>
        </w:rPr>
        <w:t>Various dates in</w:t>
      </w:r>
      <w:r w:rsidR="002C3C9D" w:rsidRPr="00773B0D">
        <w:rPr>
          <w:rFonts w:asciiTheme="majorHAnsi" w:hAnsiTheme="majorHAnsi" w:cs="Arial"/>
          <w:b/>
          <w:sz w:val="20"/>
          <w:szCs w:val="20"/>
        </w:rPr>
        <w:t xml:space="preserve"> June and</w:t>
      </w:r>
      <w:r w:rsidRPr="00773B0D">
        <w:rPr>
          <w:rFonts w:asciiTheme="majorHAnsi" w:hAnsiTheme="majorHAnsi" w:cs="Arial"/>
          <w:sz w:val="20"/>
          <w:szCs w:val="20"/>
        </w:rPr>
        <w:t xml:space="preserve"> </w:t>
      </w:r>
      <w:r w:rsidR="009C3E6B" w:rsidRPr="00773B0D">
        <w:rPr>
          <w:rFonts w:asciiTheme="majorHAnsi" w:hAnsiTheme="majorHAnsi" w:cs="Arial"/>
          <w:b/>
          <w:sz w:val="20"/>
          <w:szCs w:val="20"/>
        </w:rPr>
        <w:t>July</w:t>
      </w:r>
      <w:r w:rsidR="00164420" w:rsidRPr="00773B0D">
        <w:rPr>
          <w:rFonts w:asciiTheme="majorHAnsi" w:hAnsiTheme="majorHAnsi" w:cs="Arial"/>
          <w:b/>
          <w:sz w:val="20"/>
          <w:szCs w:val="20"/>
        </w:rPr>
        <w:t xml:space="preserve"> 20</w:t>
      </w:r>
      <w:r w:rsidR="002C3C9D" w:rsidRPr="00773B0D">
        <w:rPr>
          <w:rFonts w:asciiTheme="majorHAnsi" w:hAnsiTheme="majorHAnsi" w:cs="Arial"/>
          <w:b/>
          <w:sz w:val="20"/>
          <w:szCs w:val="20"/>
        </w:rPr>
        <w:t>2</w:t>
      </w:r>
      <w:r w:rsidR="00EF0EAF" w:rsidRPr="00773B0D">
        <w:rPr>
          <w:rFonts w:asciiTheme="majorHAnsi" w:hAnsiTheme="majorHAnsi" w:cs="Arial"/>
          <w:b/>
          <w:sz w:val="20"/>
          <w:szCs w:val="20"/>
        </w:rPr>
        <w:t>2</w:t>
      </w:r>
      <w:r w:rsidR="00F76BA3" w:rsidRPr="00773B0D">
        <w:rPr>
          <w:rFonts w:asciiTheme="majorHAnsi" w:hAnsiTheme="majorHAnsi" w:cs="Arial"/>
          <w:sz w:val="20"/>
          <w:szCs w:val="20"/>
        </w:rPr>
        <w:t xml:space="preserve"> online.</w:t>
      </w:r>
      <w:r w:rsidR="002C3C9D" w:rsidRPr="00773B0D">
        <w:rPr>
          <w:rFonts w:asciiTheme="majorHAnsi" w:hAnsiTheme="majorHAnsi" w:cs="Arial"/>
          <w:sz w:val="20"/>
          <w:szCs w:val="20"/>
        </w:rPr>
        <w:t xml:space="preserve"> Some are asynchronous, some synchronous, and others </w:t>
      </w:r>
      <w:r w:rsidR="00EF0EAF" w:rsidRPr="00773B0D">
        <w:rPr>
          <w:rFonts w:asciiTheme="majorHAnsi" w:hAnsiTheme="majorHAnsi" w:cs="Arial"/>
          <w:sz w:val="20"/>
          <w:szCs w:val="20"/>
        </w:rPr>
        <w:t>in person</w:t>
      </w:r>
      <w:r w:rsidR="002C3C9D" w:rsidRPr="00773B0D">
        <w:rPr>
          <w:rFonts w:asciiTheme="majorHAnsi" w:hAnsiTheme="majorHAnsi" w:cs="Arial"/>
          <w:sz w:val="20"/>
          <w:szCs w:val="20"/>
        </w:rPr>
        <w:t>.</w:t>
      </w:r>
      <w:r w:rsidR="008B7A03" w:rsidRPr="00773B0D">
        <w:rPr>
          <w:rFonts w:asciiTheme="majorHAnsi" w:hAnsiTheme="majorHAnsi" w:cs="Arial"/>
          <w:sz w:val="20"/>
          <w:szCs w:val="20"/>
        </w:rPr>
        <w:t xml:space="preserve"> </w:t>
      </w:r>
    </w:p>
    <w:p w14:paraId="02334EDE" w14:textId="2C5A529F" w:rsidR="00E61D70" w:rsidRPr="00773B0D" w:rsidRDefault="00D640DF" w:rsidP="00F76BA3">
      <w:pPr>
        <w:tabs>
          <w:tab w:val="left" w:pos="220"/>
        </w:tabs>
        <w:ind w:left="720"/>
        <w:rPr>
          <w:rFonts w:asciiTheme="majorHAnsi" w:hAnsiTheme="majorHAnsi" w:cs="Arial"/>
          <w:sz w:val="20"/>
          <w:szCs w:val="20"/>
        </w:rPr>
      </w:pPr>
      <w:r w:rsidRPr="00773B0D">
        <w:rPr>
          <w:rFonts w:asciiTheme="majorHAnsi" w:hAnsiTheme="majorHAnsi" w:cs="Arial"/>
          <w:sz w:val="20"/>
          <w:szCs w:val="20"/>
        </w:rPr>
        <w:t xml:space="preserve">Topics </w:t>
      </w:r>
      <w:r w:rsidR="002C3C9D" w:rsidRPr="00773B0D">
        <w:rPr>
          <w:rFonts w:asciiTheme="majorHAnsi" w:hAnsiTheme="majorHAnsi" w:cs="Arial"/>
          <w:sz w:val="20"/>
          <w:szCs w:val="20"/>
        </w:rPr>
        <w:t xml:space="preserve">and dates are </w:t>
      </w:r>
      <w:r w:rsidR="00F76BA3" w:rsidRPr="00773B0D">
        <w:rPr>
          <w:rFonts w:asciiTheme="majorHAnsi" w:hAnsiTheme="majorHAnsi" w:cs="Arial"/>
          <w:sz w:val="20"/>
          <w:szCs w:val="20"/>
        </w:rPr>
        <w:t xml:space="preserve">available at: </w:t>
      </w:r>
      <w:hyperlink r:id="rId12" w:history="1">
        <w:r w:rsidR="00773B0D" w:rsidRPr="00773B0D">
          <w:rPr>
            <w:rStyle w:val="Hyperlink"/>
            <w:rFonts w:asciiTheme="majorHAnsi" w:hAnsiTheme="majorHAnsi" w:cs="Arial"/>
            <w:sz w:val="20"/>
            <w:szCs w:val="20"/>
          </w:rPr>
          <w:t>https://carla.umn.edu/institutes/2022/schedule.html</w:t>
        </w:r>
      </w:hyperlink>
      <w:r w:rsidR="00773B0D" w:rsidRPr="00773B0D">
        <w:rPr>
          <w:rFonts w:asciiTheme="majorHAnsi" w:hAnsiTheme="majorHAnsi" w:cs="Arial"/>
          <w:sz w:val="20"/>
          <w:szCs w:val="20"/>
        </w:rPr>
        <w:t xml:space="preserve"> </w:t>
      </w:r>
    </w:p>
    <w:p w14:paraId="769368CF" w14:textId="77777777" w:rsidR="00B24B09" w:rsidRPr="00773B0D" w:rsidRDefault="00B24B09" w:rsidP="00B24B09">
      <w:pPr>
        <w:rPr>
          <w:rFonts w:asciiTheme="majorHAnsi" w:hAnsiTheme="majorHAnsi" w:cs="Arial"/>
          <w:sz w:val="20"/>
          <w:szCs w:val="20"/>
        </w:rPr>
      </w:pPr>
    </w:p>
    <w:p w14:paraId="21163972" w14:textId="10189050" w:rsidR="0033059E" w:rsidRPr="00773B0D" w:rsidRDefault="00154526" w:rsidP="0033059E">
      <w:pPr>
        <w:jc w:val="center"/>
        <w:rPr>
          <w:rFonts w:asciiTheme="majorHAnsi" w:hAnsiTheme="majorHAnsi" w:cs="Arial"/>
          <w:sz w:val="20"/>
          <w:szCs w:val="20"/>
        </w:rPr>
      </w:pPr>
      <w:r w:rsidRPr="00773B0D">
        <w:rPr>
          <w:rFonts w:asciiTheme="majorHAnsi" w:hAnsiTheme="majorHAnsi" w:cs="Arial"/>
          <w:sz w:val="20"/>
          <w:szCs w:val="20"/>
        </w:rPr>
        <w:t xml:space="preserve">IN-PERSON </w:t>
      </w:r>
      <w:r w:rsidR="0033059E" w:rsidRPr="00773B0D">
        <w:rPr>
          <w:rFonts w:asciiTheme="majorHAnsi" w:hAnsiTheme="majorHAnsi" w:cs="Arial"/>
          <w:sz w:val="20"/>
          <w:szCs w:val="20"/>
        </w:rPr>
        <w:t>CONFERENCE</w:t>
      </w:r>
      <w:r w:rsidR="00667E76" w:rsidRPr="00773B0D">
        <w:rPr>
          <w:rFonts w:asciiTheme="majorHAnsi" w:hAnsiTheme="majorHAnsi" w:cs="Arial"/>
          <w:sz w:val="20"/>
          <w:szCs w:val="20"/>
        </w:rPr>
        <w:t>S</w:t>
      </w:r>
      <w:r w:rsidR="00776AF6">
        <w:rPr>
          <w:rFonts w:asciiTheme="majorHAnsi" w:hAnsiTheme="majorHAnsi" w:cs="Arial"/>
          <w:sz w:val="20"/>
          <w:szCs w:val="20"/>
        </w:rPr>
        <w:t xml:space="preserve"> (in chronological order</w:t>
      </w:r>
      <w:r w:rsidR="002D6396">
        <w:rPr>
          <w:rFonts w:asciiTheme="majorHAnsi" w:hAnsiTheme="majorHAnsi" w:cs="Arial"/>
          <w:sz w:val="20"/>
          <w:szCs w:val="20"/>
        </w:rPr>
        <w:t>)</w:t>
      </w:r>
      <w:r w:rsidR="0033059E" w:rsidRPr="00773B0D">
        <w:rPr>
          <w:rFonts w:asciiTheme="majorHAnsi" w:hAnsiTheme="majorHAnsi" w:cs="Arial"/>
          <w:sz w:val="20"/>
          <w:szCs w:val="20"/>
        </w:rPr>
        <w:t>:</w:t>
      </w:r>
    </w:p>
    <w:p w14:paraId="32F0F169" w14:textId="77777777" w:rsidR="00776AF6" w:rsidRPr="00776AF6" w:rsidRDefault="00776AF6" w:rsidP="00776A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r w:rsidRPr="00776AF6"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  <w:t>INDIANA UNIVERSITY OF PENNSYLVANIA (IUP) SPRING METHODOLOGY CONFERENCE ON FOREIGN LANGUAGE TEACHING:</w:t>
      </w:r>
    </w:p>
    <w:p w14:paraId="606A1A84" w14:textId="77777777" w:rsidR="00776AF6" w:rsidRPr="00776AF6" w:rsidRDefault="00776AF6" w:rsidP="00776AF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40"/>
        <w:outlineLvl w:val="0"/>
        <w:rPr>
          <w:rFonts w:asciiTheme="majorHAnsi" w:hAnsiTheme="majorHAnsi" w:cs="Arial"/>
          <w:b/>
          <w:color w:val="000000" w:themeColor="text1"/>
          <w:sz w:val="20"/>
          <w:szCs w:val="20"/>
        </w:rPr>
      </w:pPr>
      <w:r w:rsidRPr="00776AF6">
        <w:rPr>
          <w:rFonts w:asciiTheme="majorHAnsi" w:hAnsiTheme="majorHAnsi" w:cs="Arial"/>
          <w:b/>
          <w:color w:val="000000" w:themeColor="text1"/>
          <w:sz w:val="20"/>
          <w:szCs w:val="20"/>
        </w:rPr>
        <w:t>Friday, April 22, 2022</w:t>
      </w:r>
      <w:r w:rsidRPr="00776AF6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776AF6">
        <w:rPr>
          <w:rFonts w:asciiTheme="majorHAnsi" w:hAnsiTheme="majorHAnsi" w:cs="Arial"/>
          <w:bCs/>
          <w:color w:val="000000" w:themeColor="text1"/>
          <w:sz w:val="20"/>
          <w:szCs w:val="20"/>
        </w:rPr>
        <w:t>(Registration is due by April 15, 2022)</w:t>
      </w:r>
    </w:p>
    <w:p w14:paraId="61881DD5" w14:textId="77777777" w:rsidR="00776AF6" w:rsidRPr="00776AF6" w:rsidRDefault="00776AF6" w:rsidP="00776AF6">
      <w:pPr>
        <w:ind w:left="720"/>
      </w:pPr>
      <w:r w:rsidRPr="00776AF6">
        <w:rPr>
          <w:rFonts w:asciiTheme="majorHAnsi" w:hAnsiTheme="majorHAnsi" w:cs="Arial"/>
          <w:color w:val="000000" w:themeColor="text1"/>
          <w:sz w:val="20"/>
          <w:szCs w:val="20"/>
        </w:rPr>
        <w:t xml:space="preserve">Keynote speaker: </w:t>
      </w:r>
      <w:r w:rsidRPr="00776AF6">
        <w:rPr>
          <w:rFonts w:asciiTheme="majorHAnsi" w:hAnsiTheme="majorHAnsi" w:cstheme="majorHAnsi"/>
          <w:b/>
          <w:bCs/>
          <w:color w:val="212529"/>
          <w:sz w:val="20"/>
          <w:szCs w:val="20"/>
        </w:rPr>
        <w:t xml:space="preserve">Dr. Francis </w:t>
      </w:r>
      <w:proofErr w:type="spellStart"/>
      <w:r w:rsidRPr="00776AF6">
        <w:rPr>
          <w:rFonts w:asciiTheme="majorHAnsi" w:hAnsiTheme="majorHAnsi" w:cstheme="majorHAnsi"/>
          <w:b/>
          <w:bCs/>
          <w:color w:val="212529"/>
          <w:sz w:val="20"/>
          <w:szCs w:val="20"/>
        </w:rPr>
        <w:t>Troyan</w:t>
      </w:r>
      <w:proofErr w:type="spellEnd"/>
      <w:r w:rsidRPr="00776AF6">
        <w:rPr>
          <w:rFonts w:asciiTheme="majorHAnsi" w:hAnsiTheme="majorHAnsi" w:cstheme="majorHAnsi"/>
          <w:b/>
          <w:bCs/>
          <w:color w:val="212529"/>
          <w:sz w:val="20"/>
          <w:szCs w:val="20"/>
        </w:rPr>
        <w:t>, Ohio State University</w:t>
      </w:r>
      <w:r w:rsidRPr="00776AF6">
        <w:rPr>
          <w:rFonts w:asciiTheme="majorHAnsi" w:hAnsiTheme="majorHAnsi" w:cstheme="majorHAnsi"/>
          <w:sz w:val="20"/>
          <w:szCs w:val="20"/>
        </w:rPr>
        <w:t xml:space="preserve">, where he </w:t>
      </w:r>
      <w:r w:rsidRPr="00776AF6">
        <w:rPr>
          <w:rFonts w:asciiTheme="majorHAnsi" w:hAnsiTheme="majorHAnsi" w:cstheme="majorHAnsi"/>
          <w:color w:val="212529"/>
          <w:sz w:val="20"/>
          <w:szCs w:val="20"/>
          <w:shd w:val="clear" w:color="auto" w:fill="FFFFFF"/>
        </w:rPr>
        <w:t>coordinates the bachelor's and master's programs in world language education. The focus of his keynote is his 2021 edited book </w:t>
      </w:r>
      <w:r w:rsidRPr="00776AF6">
        <w:rPr>
          <w:rFonts w:asciiTheme="majorHAnsi" w:hAnsiTheme="majorHAnsi" w:cstheme="majorHAnsi"/>
          <w:i/>
          <w:iCs/>
          <w:color w:val="212529"/>
          <w:sz w:val="20"/>
          <w:szCs w:val="20"/>
        </w:rPr>
        <w:t>Genre Matters in World Language Education: Contextualized Assessment and Learning</w:t>
      </w:r>
      <w:r w:rsidRPr="00776AF6">
        <w:rPr>
          <w:rFonts w:asciiTheme="majorHAnsi" w:hAnsiTheme="majorHAnsi" w:cstheme="majorHAnsi"/>
          <w:b/>
          <w:bCs/>
          <w:color w:val="212529"/>
          <w:sz w:val="20"/>
          <w:szCs w:val="20"/>
        </w:rPr>
        <w:t>, combining</w:t>
      </w:r>
      <w:r w:rsidRPr="00776AF6">
        <w:rPr>
          <w:rFonts w:asciiTheme="majorHAnsi" w:hAnsiTheme="majorHAnsi" w:cstheme="majorHAnsi"/>
          <w:color w:val="212529"/>
          <w:sz w:val="20"/>
          <w:szCs w:val="20"/>
          <w:shd w:val="clear" w:color="auto" w:fill="FFFFFF"/>
        </w:rPr>
        <w:t xml:space="preserve"> his work in genre pedagogies with performance assessment in the world language classroom.</w:t>
      </w:r>
    </w:p>
    <w:p w14:paraId="3DED5317" w14:textId="77777777" w:rsidR="00776AF6" w:rsidRPr="003F4C9C" w:rsidRDefault="00776AF6" w:rsidP="00776AF6">
      <w:pPr>
        <w:ind w:firstLine="720"/>
      </w:pPr>
      <w:r w:rsidRPr="00776AF6">
        <w:rPr>
          <w:rFonts w:asciiTheme="majorHAnsi" w:hAnsiTheme="majorHAnsi" w:cs="Arial"/>
          <w:color w:val="000000" w:themeColor="text1"/>
          <w:sz w:val="20"/>
          <w:szCs w:val="20"/>
        </w:rPr>
        <w:t xml:space="preserve">For further information, see: </w:t>
      </w:r>
      <w:hyperlink r:id="rId13" w:history="1">
        <w:r w:rsidRPr="00495E15">
          <w:rPr>
            <w:rStyle w:val="Hyperlink"/>
            <w:rFonts w:asciiTheme="majorHAnsi" w:hAnsiTheme="majorHAnsi" w:cstheme="majorHAnsi"/>
            <w:sz w:val="20"/>
            <w:szCs w:val="20"/>
          </w:rPr>
          <w:t>http://www.chss.iup.edu/spanish/methodsconf/index.html</w:t>
        </w:r>
      </w:hyperlink>
      <w:r>
        <w:t xml:space="preserve"> </w:t>
      </w:r>
    </w:p>
    <w:p w14:paraId="1D04B12A" w14:textId="77777777" w:rsidR="0004595A" w:rsidRPr="00E948E5" w:rsidRDefault="0004595A" w:rsidP="00B24B09">
      <w:pPr>
        <w:rPr>
          <w:rFonts w:asciiTheme="majorHAnsi" w:hAnsiTheme="majorHAnsi" w:cs="Arial"/>
          <w:b/>
          <w:bCs/>
          <w:sz w:val="20"/>
          <w:szCs w:val="20"/>
        </w:rPr>
      </w:pPr>
    </w:p>
    <w:p w14:paraId="53CFB5E9" w14:textId="0886234B" w:rsidR="00B24B09" w:rsidRPr="00E948E5" w:rsidRDefault="002E41FC" w:rsidP="00B24B09">
      <w:pPr>
        <w:rPr>
          <w:rFonts w:asciiTheme="majorHAnsi" w:hAnsiTheme="majorHAnsi" w:cs="Arial"/>
          <w:b/>
          <w:bCs/>
          <w:sz w:val="20"/>
          <w:szCs w:val="20"/>
        </w:rPr>
      </w:pPr>
      <w:r w:rsidRPr="00E948E5">
        <w:rPr>
          <w:rFonts w:asciiTheme="majorHAnsi" w:hAnsiTheme="majorHAnsi" w:cs="Arial"/>
          <w:b/>
          <w:bCs/>
          <w:sz w:val="20"/>
          <w:szCs w:val="20"/>
        </w:rPr>
        <w:t xml:space="preserve">AMERICAN ASSOCIATION OF TEACHERS OF SPANISH AND PORTUGUESE ANNUAL CONFERENCE: </w:t>
      </w:r>
    </w:p>
    <w:p w14:paraId="62828CD3" w14:textId="1DC0494D" w:rsidR="00B24B09" w:rsidRPr="00E948E5" w:rsidRDefault="00F75AF7" w:rsidP="00B24B09">
      <w:pPr>
        <w:ind w:firstLine="720"/>
        <w:rPr>
          <w:rFonts w:asciiTheme="majorHAnsi" w:hAnsiTheme="majorHAnsi" w:cs="Arial"/>
          <w:sz w:val="20"/>
          <w:szCs w:val="20"/>
        </w:rPr>
      </w:pPr>
      <w:r w:rsidRPr="00E948E5">
        <w:rPr>
          <w:rFonts w:asciiTheme="majorHAnsi" w:hAnsiTheme="majorHAnsi" w:cs="Arial"/>
          <w:b/>
          <w:sz w:val="20"/>
          <w:szCs w:val="20"/>
        </w:rPr>
        <w:t xml:space="preserve">July </w:t>
      </w:r>
      <w:r w:rsidR="00EA6043" w:rsidRPr="00E948E5">
        <w:rPr>
          <w:rFonts w:asciiTheme="majorHAnsi" w:hAnsiTheme="majorHAnsi" w:cs="Arial"/>
          <w:b/>
          <w:sz w:val="20"/>
          <w:szCs w:val="20"/>
        </w:rPr>
        <w:t>9</w:t>
      </w:r>
      <w:r w:rsidRPr="00E948E5">
        <w:rPr>
          <w:rFonts w:asciiTheme="majorHAnsi" w:hAnsiTheme="majorHAnsi" w:cs="Arial"/>
          <w:b/>
          <w:sz w:val="20"/>
          <w:szCs w:val="20"/>
        </w:rPr>
        <w:t>-</w:t>
      </w:r>
      <w:r w:rsidR="0033059E" w:rsidRPr="00E948E5">
        <w:rPr>
          <w:rFonts w:asciiTheme="majorHAnsi" w:hAnsiTheme="majorHAnsi" w:cs="Arial"/>
          <w:b/>
          <w:sz w:val="20"/>
          <w:szCs w:val="20"/>
        </w:rPr>
        <w:t>1</w:t>
      </w:r>
      <w:r w:rsidR="00EA6043" w:rsidRPr="00E948E5">
        <w:rPr>
          <w:rFonts w:asciiTheme="majorHAnsi" w:hAnsiTheme="majorHAnsi" w:cs="Arial"/>
          <w:b/>
          <w:sz w:val="20"/>
          <w:szCs w:val="20"/>
        </w:rPr>
        <w:t>2</w:t>
      </w:r>
      <w:r w:rsidR="00A678F9" w:rsidRPr="00E948E5">
        <w:rPr>
          <w:rFonts w:asciiTheme="majorHAnsi" w:hAnsiTheme="majorHAnsi" w:cs="Arial"/>
          <w:b/>
          <w:sz w:val="20"/>
          <w:szCs w:val="20"/>
        </w:rPr>
        <w:t>,</w:t>
      </w:r>
      <w:r w:rsidR="00B24B09" w:rsidRPr="00E948E5">
        <w:rPr>
          <w:rFonts w:asciiTheme="majorHAnsi" w:hAnsiTheme="majorHAnsi" w:cs="Arial"/>
          <w:b/>
          <w:sz w:val="20"/>
          <w:szCs w:val="20"/>
        </w:rPr>
        <w:t xml:space="preserve"> 20</w:t>
      </w:r>
      <w:r w:rsidR="0033059E" w:rsidRPr="00E948E5">
        <w:rPr>
          <w:rFonts w:asciiTheme="majorHAnsi" w:hAnsiTheme="majorHAnsi" w:cs="Arial"/>
          <w:b/>
          <w:sz w:val="20"/>
          <w:szCs w:val="20"/>
        </w:rPr>
        <w:t>2</w:t>
      </w:r>
      <w:r w:rsidR="00154526">
        <w:rPr>
          <w:rFonts w:asciiTheme="majorHAnsi" w:hAnsiTheme="majorHAnsi" w:cs="Arial"/>
          <w:b/>
          <w:sz w:val="20"/>
          <w:szCs w:val="20"/>
        </w:rPr>
        <w:t>2</w:t>
      </w:r>
      <w:r w:rsidR="00B24B09" w:rsidRPr="00E948E5">
        <w:rPr>
          <w:rFonts w:asciiTheme="majorHAnsi" w:hAnsiTheme="majorHAnsi" w:cs="Arial"/>
          <w:sz w:val="20"/>
          <w:szCs w:val="20"/>
        </w:rPr>
        <w:t xml:space="preserve">, in </w:t>
      </w:r>
      <w:r w:rsidR="00EA6043" w:rsidRPr="00E948E5">
        <w:rPr>
          <w:rFonts w:asciiTheme="majorHAnsi" w:hAnsiTheme="majorHAnsi" w:cs="Arial"/>
          <w:sz w:val="20"/>
          <w:szCs w:val="20"/>
        </w:rPr>
        <w:t>San Juan</w:t>
      </w:r>
      <w:r w:rsidR="0033059E" w:rsidRPr="00E948E5">
        <w:rPr>
          <w:rFonts w:asciiTheme="majorHAnsi" w:hAnsiTheme="majorHAnsi" w:cs="Arial"/>
          <w:sz w:val="20"/>
          <w:szCs w:val="20"/>
        </w:rPr>
        <w:t xml:space="preserve">, </w:t>
      </w:r>
      <w:r w:rsidR="00EA6043" w:rsidRPr="00E948E5">
        <w:rPr>
          <w:rFonts w:asciiTheme="majorHAnsi" w:hAnsiTheme="majorHAnsi" w:cs="Arial"/>
          <w:sz w:val="20"/>
          <w:szCs w:val="20"/>
        </w:rPr>
        <w:t>Puerto Rico</w:t>
      </w:r>
      <w:r w:rsidR="009D21AF" w:rsidRPr="00E948E5">
        <w:rPr>
          <w:rFonts w:asciiTheme="majorHAnsi" w:hAnsiTheme="majorHAnsi" w:cs="Arial"/>
          <w:sz w:val="20"/>
          <w:szCs w:val="20"/>
        </w:rPr>
        <w:t>.</w:t>
      </w:r>
    </w:p>
    <w:p w14:paraId="60A5F387" w14:textId="4225CF54" w:rsidR="00EB4405" w:rsidRPr="00E948E5" w:rsidRDefault="00B24B09" w:rsidP="000E6234">
      <w:pPr>
        <w:ind w:left="720"/>
        <w:rPr>
          <w:rFonts w:asciiTheme="majorHAnsi" w:hAnsiTheme="majorHAnsi" w:cstheme="majorHAnsi"/>
          <w:sz w:val="20"/>
          <w:szCs w:val="20"/>
        </w:rPr>
      </w:pPr>
      <w:r w:rsidRPr="00E948E5">
        <w:rPr>
          <w:rFonts w:asciiTheme="majorHAnsi" w:hAnsiTheme="majorHAnsi" w:cs="Arial"/>
          <w:sz w:val="20"/>
          <w:szCs w:val="20"/>
        </w:rPr>
        <w:t>Conference Theme</w:t>
      </w:r>
      <w:r w:rsidRPr="00E948E5">
        <w:rPr>
          <w:rFonts w:asciiTheme="majorHAnsi" w:hAnsiTheme="majorHAnsi" w:cstheme="majorHAnsi"/>
          <w:sz w:val="20"/>
          <w:szCs w:val="20"/>
        </w:rPr>
        <w:t xml:space="preserve">: </w:t>
      </w:r>
      <w:proofErr w:type="spellStart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>Valorando</w:t>
      </w:r>
      <w:proofErr w:type="spellEnd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 xml:space="preserve"> </w:t>
      </w:r>
      <w:proofErr w:type="spellStart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>nuestras</w:t>
      </w:r>
      <w:proofErr w:type="spellEnd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 xml:space="preserve"> </w:t>
      </w:r>
      <w:proofErr w:type="spellStart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>raíces</w:t>
      </w:r>
      <w:proofErr w:type="spellEnd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 xml:space="preserve"> y </w:t>
      </w:r>
      <w:proofErr w:type="spellStart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>construyendo</w:t>
      </w:r>
      <w:proofErr w:type="spellEnd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 xml:space="preserve"> </w:t>
      </w:r>
      <w:proofErr w:type="spellStart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>nuestro</w:t>
      </w:r>
      <w:proofErr w:type="spellEnd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 xml:space="preserve"> future/</w:t>
      </w:r>
      <w:proofErr w:type="spellStart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>Valorizando</w:t>
      </w:r>
      <w:proofErr w:type="spellEnd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 xml:space="preserve"> </w:t>
      </w:r>
      <w:proofErr w:type="spellStart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>nossas</w:t>
      </w:r>
      <w:proofErr w:type="spellEnd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 xml:space="preserve"> </w:t>
      </w:r>
      <w:proofErr w:type="spellStart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>raízes</w:t>
      </w:r>
      <w:proofErr w:type="spellEnd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 xml:space="preserve"> e </w:t>
      </w:r>
      <w:proofErr w:type="spellStart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>construindo</w:t>
      </w:r>
      <w:proofErr w:type="spellEnd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 xml:space="preserve"> </w:t>
      </w:r>
      <w:proofErr w:type="spellStart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>nosso</w:t>
      </w:r>
      <w:proofErr w:type="spellEnd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 xml:space="preserve"> </w:t>
      </w:r>
      <w:proofErr w:type="spellStart"/>
      <w:r w:rsidR="00EA6043" w:rsidRPr="00E948E5">
        <w:rPr>
          <w:rFonts w:asciiTheme="majorHAnsi" w:hAnsiTheme="majorHAnsi" w:cstheme="majorHAnsi"/>
          <w:i/>
          <w:iCs/>
          <w:color w:val="4F81BD"/>
          <w:sz w:val="20"/>
          <w:szCs w:val="20"/>
        </w:rPr>
        <w:t>futuro</w:t>
      </w:r>
      <w:proofErr w:type="spellEnd"/>
    </w:p>
    <w:p w14:paraId="41DFD2F6" w14:textId="44F3A454" w:rsidR="00AA5771" w:rsidRPr="00251FA7" w:rsidRDefault="006C20CF" w:rsidP="004330AE">
      <w:pPr>
        <w:ind w:firstLine="720"/>
        <w:rPr>
          <w:rFonts w:asciiTheme="majorHAnsi" w:hAnsiTheme="majorHAnsi"/>
          <w:sz w:val="20"/>
          <w:szCs w:val="20"/>
          <w:highlight w:val="yellow"/>
        </w:rPr>
      </w:pPr>
      <w:r w:rsidRPr="00E948E5">
        <w:rPr>
          <w:rFonts w:asciiTheme="majorHAnsi" w:hAnsiTheme="majorHAnsi" w:cs="Arial"/>
          <w:sz w:val="20"/>
          <w:szCs w:val="20"/>
        </w:rPr>
        <w:t xml:space="preserve"> </w:t>
      </w:r>
      <w:r w:rsidR="008923D1" w:rsidRPr="00E948E5">
        <w:rPr>
          <w:rFonts w:asciiTheme="majorHAnsi" w:hAnsiTheme="majorHAnsi" w:cs="Arial"/>
          <w:sz w:val="20"/>
          <w:szCs w:val="20"/>
        </w:rPr>
        <w:t xml:space="preserve">For further information, see: </w:t>
      </w:r>
      <w:hyperlink r:id="rId14" w:history="1">
        <w:r w:rsidR="000E6234" w:rsidRPr="001E7FE7">
          <w:rPr>
            <w:rStyle w:val="Hyperlink"/>
            <w:rFonts w:asciiTheme="majorHAnsi" w:hAnsiTheme="majorHAnsi" w:cs="Arial"/>
            <w:sz w:val="20"/>
            <w:szCs w:val="20"/>
          </w:rPr>
          <w:t>https://www.aatsp.org/page/2022Conference</w:t>
        </w:r>
      </w:hyperlink>
      <w:r w:rsidR="000E6234">
        <w:rPr>
          <w:rFonts w:asciiTheme="majorHAnsi" w:hAnsiTheme="majorHAnsi" w:cs="Arial"/>
          <w:sz w:val="20"/>
          <w:szCs w:val="20"/>
        </w:rPr>
        <w:t xml:space="preserve"> </w:t>
      </w:r>
    </w:p>
    <w:p w14:paraId="1302530E" w14:textId="1B5E5A40" w:rsidR="00BA4AA0" w:rsidRDefault="00BA4AA0" w:rsidP="00BA4AA0">
      <w:pPr>
        <w:rPr>
          <w:rFonts w:asciiTheme="majorHAnsi" w:hAnsiTheme="majorHAnsi"/>
          <w:sz w:val="20"/>
          <w:szCs w:val="20"/>
          <w:highlight w:val="yellow"/>
        </w:rPr>
      </w:pPr>
    </w:p>
    <w:p w14:paraId="0E0BEE81" w14:textId="77777777" w:rsidR="00776AF6" w:rsidRPr="00D96B03" w:rsidRDefault="00776AF6" w:rsidP="00776AF6">
      <w:pPr>
        <w:rPr>
          <w:rFonts w:asciiTheme="majorHAnsi" w:hAnsiTheme="majorHAnsi" w:cs="Arial"/>
          <w:b/>
          <w:bCs/>
          <w:sz w:val="20"/>
          <w:szCs w:val="20"/>
        </w:rPr>
      </w:pPr>
      <w:r w:rsidRPr="00D96B03">
        <w:rPr>
          <w:rFonts w:asciiTheme="majorHAnsi" w:hAnsiTheme="majorHAnsi" w:cs="Arial"/>
          <w:b/>
          <w:bCs/>
          <w:sz w:val="20"/>
          <w:szCs w:val="20"/>
        </w:rPr>
        <w:t xml:space="preserve">AMERICAN ASSOCIATION OF TEACHERS OF FRENCH ANNUAL CONFERENCE: </w:t>
      </w:r>
    </w:p>
    <w:p w14:paraId="7AC97472" w14:textId="77777777" w:rsidR="00776AF6" w:rsidRPr="00D96B03" w:rsidRDefault="00776AF6" w:rsidP="00776AF6">
      <w:pPr>
        <w:ind w:firstLine="720"/>
        <w:rPr>
          <w:rFonts w:asciiTheme="majorHAnsi" w:hAnsiTheme="majorHAnsi" w:cs="Arial"/>
          <w:sz w:val="20"/>
          <w:szCs w:val="20"/>
        </w:rPr>
      </w:pPr>
      <w:r w:rsidRPr="00D96B03">
        <w:rPr>
          <w:rFonts w:asciiTheme="majorHAnsi" w:hAnsiTheme="majorHAnsi" w:cs="Arial"/>
          <w:b/>
          <w:sz w:val="20"/>
          <w:szCs w:val="20"/>
        </w:rPr>
        <w:t>July 11-24, 2022</w:t>
      </w:r>
      <w:r w:rsidRPr="00D96B03">
        <w:rPr>
          <w:rFonts w:asciiTheme="majorHAnsi" w:hAnsiTheme="majorHAnsi" w:cs="Arial"/>
          <w:sz w:val="20"/>
          <w:szCs w:val="20"/>
        </w:rPr>
        <w:t>, in New Orleans, Louisiana.</w:t>
      </w:r>
    </w:p>
    <w:p w14:paraId="1D85325A" w14:textId="77777777" w:rsidR="00776AF6" w:rsidRPr="00D96B03" w:rsidRDefault="00776AF6" w:rsidP="00776AF6">
      <w:pPr>
        <w:ind w:firstLine="720"/>
        <w:rPr>
          <w:rFonts w:asciiTheme="majorHAnsi" w:hAnsiTheme="majorHAnsi" w:cstheme="majorHAnsi"/>
          <w:sz w:val="20"/>
          <w:szCs w:val="20"/>
        </w:rPr>
      </w:pPr>
      <w:r w:rsidRPr="00D96B03">
        <w:rPr>
          <w:rFonts w:asciiTheme="majorHAnsi" w:hAnsiTheme="majorHAnsi" w:cs="Arial"/>
          <w:sz w:val="20"/>
          <w:szCs w:val="20"/>
        </w:rPr>
        <w:t xml:space="preserve">Conference Theme: </w:t>
      </w:r>
      <w:r w:rsidRPr="00D96B03">
        <w:rPr>
          <w:rFonts w:asciiTheme="majorHAnsi" w:hAnsiTheme="majorHAnsi" w:cstheme="majorHAnsi"/>
          <w:color w:val="011E41"/>
          <w:sz w:val="20"/>
          <w:szCs w:val="20"/>
        </w:rPr>
        <w:t xml:space="preserve">“Laissez les bons temps </w:t>
      </w:r>
      <w:proofErr w:type="spellStart"/>
      <w:r w:rsidRPr="00D96B03">
        <w:rPr>
          <w:rFonts w:asciiTheme="majorHAnsi" w:hAnsiTheme="majorHAnsi" w:cstheme="majorHAnsi"/>
          <w:color w:val="011E41"/>
          <w:sz w:val="20"/>
          <w:szCs w:val="20"/>
        </w:rPr>
        <w:t>rouler</w:t>
      </w:r>
      <w:proofErr w:type="spellEnd"/>
      <w:r w:rsidRPr="00D96B03">
        <w:rPr>
          <w:rFonts w:asciiTheme="majorHAnsi" w:hAnsiTheme="majorHAnsi" w:cstheme="majorHAnsi"/>
          <w:color w:val="011E41"/>
          <w:sz w:val="20"/>
          <w:szCs w:val="20"/>
        </w:rPr>
        <w:t xml:space="preserve">: Explorer la </w:t>
      </w:r>
      <w:proofErr w:type="spellStart"/>
      <w:r w:rsidRPr="00D96B03">
        <w:rPr>
          <w:rFonts w:asciiTheme="majorHAnsi" w:hAnsiTheme="majorHAnsi" w:cstheme="majorHAnsi"/>
          <w:color w:val="011E41"/>
          <w:sz w:val="20"/>
          <w:szCs w:val="20"/>
        </w:rPr>
        <w:t>diversité</w:t>
      </w:r>
      <w:proofErr w:type="spellEnd"/>
      <w:r w:rsidRPr="00D96B03">
        <w:rPr>
          <w:rFonts w:asciiTheme="majorHAnsi" w:hAnsiTheme="majorHAnsi" w:cstheme="majorHAnsi"/>
          <w:color w:val="011E41"/>
          <w:sz w:val="20"/>
          <w:szCs w:val="20"/>
        </w:rPr>
        <w:t xml:space="preserve"> du monde francophone.” </w:t>
      </w:r>
    </w:p>
    <w:p w14:paraId="3783F92B" w14:textId="27B09D27" w:rsidR="00DC4E99" w:rsidRPr="00E15340" w:rsidRDefault="00776AF6" w:rsidP="00E15340">
      <w:pPr>
        <w:ind w:firstLine="720"/>
        <w:rPr>
          <w:rFonts w:asciiTheme="majorHAnsi" w:eastAsiaTheme="minorHAnsi" w:hAnsiTheme="majorHAnsi" w:cstheme="minorBidi"/>
          <w:sz w:val="20"/>
          <w:szCs w:val="20"/>
        </w:rPr>
      </w:pPr>
      <w:r w:rsidRPr="00D96B03">
        <w:rPr>
          <w:rFonts w:asciiTheme="majorHAnsi" w:hAnsiTheme="majorHAnsi" w:cs="Arial"/>
          <w:sz w:val="20"/>
          <w:szCs w:val="20"/>
        </w:rPr>
        <w:t xml:space="preserve">For further information, see: </w:t>
      </w:r>
      <w:hyperlink r:id="rId15" w:history="1">
        <w:r w:rsidRPr="00D96B03">
          <w:rPr>
            <w:rStyle w:val="Hyperlink"/>
            <w:rFonts w:asciiTheme="majorHAnsi" w:hAnsiTheme="majorHAnsi" w:cstheme="majorHAnsi"/>
            <w:sz w:val="20"/>
            <w:szCs w:val="20"/>
          </w:rPr>
          <w:t>https://frenchteachers.org/promote-french/conventions/</w:t>
        </w:r>
      </w:hyperlink>
    </w:p>
    <w:sectPr w:rsidR="00DC4E99" w:rsidRPr="00E15340" w:rsidSect="00FE75CC">
      <w:footerReference w:type="default" r:id="rId16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B386" w14:textId="77777777" w:rsidR="00A35089" w:rsidRDefault="00A35089" w:rsidP="008C749A">
      <w:r>
        <w:separator/>
      </w:r>
    </w:p>
  </w:endnote>
  <w:endnote w:type="continuationSeparator" w:id="0">
    <w:p w14:paraId="7D1248BF" w14:textId="77777777" w:rsidR="00A35089" w:rsidRDefault="00A35089" w:rsidP="008C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8FD3" w14:textId="77777777" w:rsidR="00CE50DA" w:rsidRDefault="00524863" w:rsidP="00CE50DA">
    <w:pPr>
      <w:pStyle w:val="Footer"/>
      <w:jc w:val="right"/>
      <w:rPr>
        <w:rFonts w:ascii="Times New Roman" w:hAnsi="Times New Roman"/>
        <w:sz w:val="18"/>
        <w:szCs w:val="18"/>
      </w:rPr>
    </w:pPr>
    <w:r w:rsidRPr="00CE50DA">
      <w:rPr>
        <w:rFonts w:ascii="Times New Roman" w:hAnsi="Times New Roman"/>
        <w:sz w:val="18"/>
        <w:szCs w:val="18"/>
      </w:rPr>
      <w:t>Language in Motion—Juniata College</w:t>
    </w:r>
  </w:p>
  <w:p w14:paraId="47DA692B" w14:textId="4FAFBD3D" w:rsidR="00524863" w:rsidRPr="00CE50DA" w:rsidRDefault="00A35089" w:rsidP="00CE50DA">
    <w:pPr>
      <w:pStyle w:val="Footer"/>
      <w:jc w:val="right"/>
      <w:rPr>
        <w:rFonts w:ascii="Times New Roman" w:hAnsi="Times New Roman"/>
        <w:sz w:val="18"/>
        <w:szCs w:val="18"/>
      </w:rPr>
    </w:pPr>
    <w:hyperlink r:id="rId1" w:history="1">
      <w:r w:rsidR="00CE50DA" w:rsidRPr="001E7FE7">
        <w:rPr>
          <w:rStyle w:val="Hyperlink"/>
          <w:rFonts w:ascii="Times New Roman" w:hAnsi="Times New Roman"/>
          <w:sz w:val="18"/>
          <w:szCs w:val="18"/>
        </w:rPr>
        <w:t>lim@juniata.edu</w:t>
      </w:r>
    </w:hyperlink>
    <w:r w:rsidR="00524863" w:rsidRPr="00CE50DA">
      <w:rPr>
        <w:rFonts w:ascii="Times New Roman" w:hAnsi="Times New Roman"/>
        <w:sz w:val="18"/>
        <w:szCs w:val="18"/>
      </w:rPr>
      <w:t xml:space="preserve"> ; Phone: 814-641-3493, Fax: 814-641-3155</w:t>
    </w:r>
    <w:r w:rsidR="00524863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5EB5" w14:textId="77777777" w:rsidR="00A35089" w:rsidRDefault="00A35089" w:rsidP="008C749A">
      <w:r>
        <w:separator/>
      </w:r>
    </w:p>
  </w:footnote>
  <w:footnote w:type="continuationSeparator" w:id="0">
    <w:p w14:paraId="56ECCB56" w14:textId="77777777" w:rsidR="00A35089" w:rsidRDefault="00A35089" w:rsidP="008C7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352C"/>
    <w:multiLevelType w:val="multilevel"/>
    <w:tmpl w:val="BE929F56"/>
    <w:lvl w:ilvl="0">
      <w:start w:val="2"/>
      <w:numFmt w:val="decimal"/>
      <w:lvlText w:val="%1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 w15:restartNumberingAfterBreak="0">
    <w:nsid w:val="3E1A3CB7"/>
    <w:multiLevelType w:val="hybridMultilevel"/>
    <w:tmpl w:val="109EDCBE"/>
    <w:lvl w:ilvl="0" w:tplc="A5ECC77E">
      <w:start w:val="2"/>
      <w:numFmt w:val="decimal"/>
      <w:lvlText w:val="%1."/>
      <w:lvlJc w:val="left"/>
      <w:pPr>
        <w:tabs>
          <w:tab w:val="num" w:pos="740"/>
        </w:tabs>
        <w:ind w:left="740" w:hanging="54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2" w15:restartNumberingAfterBreak="0">
    <w:nsid w:val="50104ADB"/>
    <w:multiLevelType w:val="hybridMultilevel"/>
    <w:tmpl w:val="DF24FE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800FE2"/>
    <w:multiLevelType w:val="hybridMultilevel"/>
    <w:tmpl w:val="722A260C"/>
    <w:lvl w:ilvl="0" w:tplc="2466B828">
      <w:start w:val="7"/>
      <w:numFmt w:val="bullet"/>
      <w:lvlText w:val=""/>
      <w:lvlJc w:val="left"/>
      <w:pPr>
        <w:ind w:left="108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A94074"/>
    <w:multiLevelType w:val="hybridMultilevel"/>
    <w:tmpl w:val="897CFCF8"/>
    <w:lvl w:ilvl="0" w:tplc="8AFCD088">
      <w:start w:val="1"/>
      <w:numFmt w:val="decimal"/>
      <w:lvlText w:val="%1."/>
      <w:lvlJc w:val="left"/>
      <w:pPr>
        <w:tabs>
          <w:tab w:val="num" w:pos="720"/>
        </w:tabs>
        <w:ind w:left="720" w:hanging="5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35"/>
    <w:rsid w:val="00000F0A"/>
    <w:rsid w:val="00004BCC"/>
    <w:rsid w:val="0000530D"/>
    <w:rsid w:val="00035676"/>
    <w:rsid w:val="0004595A"/>
    <w:rsid w:val="00053B5C"/>
    <w:rsid w:val="00054465"/>
    <w:rsid w:val="00055806"/>
    <w:rsid w:val="000568E7"/>
    <w:rsid w:val="00061181"/>
    <w:rsid w:val="00067A6D"/>
    <w:rsid w:val="000709AC"/>
    <w:rsid w:val="0008028F"/>
    <w:rsid w:val="000812B3"/>
    <w:rsid w:val="0008366F"/>
    <w:rsid w:val="000A0ACD"/>
    <w:rsid w:val="000A54A9"/>
    <w:rsid w:val="000B1087"/>
    <w:rsid w:val="000B3EF3"/>
    <w:rsid w:val="000C0204"/>
    <w:rsid w:val="000C3EE7"/>
    <w:rsid w:val="000D3C7B"/>
    <w:rsid w:val="000D457F"/>
    <w:rsid w:val="000D6C9F"/>
    <w:rsid w:val="000D72C1"/>
    <w:rsid w:val="000E5A7E"/>
    <w:rsid w:val="000E6234"/>
    <w:rsid w:val="000F3855"/>
    <w:rsid w:val="000F7B20"/>
    <w:rsid w:val="00101715"/>
    <w:rsid w:val="00107386"/>
    <w:rsid w:val="00123B35"/>
    <w:rsid w:val="0013147C"/>
    <w:rsid w:val="0013180C"/>
    <w:rsid w:val="001338B8"/>
    <w:rsid w:val="00133FBA"/>
    <w:rsid w:val="00151BF9"/>
    <w:rsid w:val="00154526"/>
    <w:rsid w:val="00156C77"/>
    <w:rsid w:val="00156E03"/>
    <w:rsid w:val="00162F56"/>
    <w:rsid w:val="00164420"/>
    <w:rsid w:val="00172146"/>
    <w:rsid w:val="00177A34"/>
    <w:rsid w:val="00182E75"/>
    <w:rsid w:val="00191191"/>
    <w:rsid w:val="001917B5"/>
    <w:rsid w:val="001B1074"/>
    <w:rsid w:val="001C20A0"/>
    <w:rsid w:val="001D57D8"/>
    <w:rsid w:val="001E638F"/>
    <w:rsid w:val="001F0231"/>
    <w:rsid w:val="001F5117"/>
    <w:rsid w:val="00202E64"/>
    <w:rsid w:val="0020309F"/>
    <w:rsid w:val="00203A01"/>
    <w:rsid w:val="00206F09"/>
    <w:rsid w:val="002121E2"/>
    <w:rsid w:val="00212DAD"/>
    <w:rsid w:val="00213D5D"/>
    <w:rsid w:val="00214613"/>
    <w:rsid w:val="002155A9"/>
    <w:rsid w:val="0024124A"/>
    <w:rsid w:val="002513CF"/>
    <w:rsid w:val="00251FA7"/>
    <w:rsid w:val="00254084"/>
    <w:rsid w:val="00254C4F"/>
    <w:rsid w:val="00256EBE"/>
    <w:rsid w:val="00267938"/>
    <w:rsid w:val="00276D1E"/>
    <w:rsid w:val="00280575"/>
    <w:rsid w:val="002876D0"/>
    <w:rsid w:val="002A2B6E"/>
    <w:rsid w:val="002C3C9D"/>
    <w:rsid w:val="002D5A8F"/>
    <w:rsid w:val="002D62E6"/>
    <w:rsid w:val="002D6396"/>
    <w:rsid w:val="002E41FC"/>
    <w:rsid w:val="002E43D4"/>
    <w:rsid w:val="002F3146"/>
    <w:rsid w:val="002F4201"/>
    <w:rsid w:val="002F777A"/>
    <w:rsid w:val="00302911"/>
    <w:rsid w:val="00307D19"/>
    <w:rsid w:val="003131E7"/>
    <w:rsid w:val="003136AA"/>
    <w:rsid w:val="00313C4F"/>
    <w:rsid w:val="003179D2"/>
    <w:rsid w:val="00320452"/>
    <w:rsid w:val="00322A66"/>
    <w:rsid w:val="0032396F"/>
    <w:rsid w:val="0033059E"/>
    <w:rsid w:val="00331FD4"/>
    <w:rsid w:val="00342B2E"/>
    <w:rsid w:val="003611AC"/>
    <w:rsid w:val="00363458"/>
    <w:rsid w:val="00363C49"/>
    <w:rsid w:val="00365E8B"/>
    <w:rsid w:val="003820C9"/>
    <w:rsid w:val="00382366"/>
    <w:rsid w:val="00387D20"/>
    <w:rsid w:val="003A4523"/>
    <w:rsid w:val="003A6AB8"/>
    <w:rsid w:val="003A6DAD"/>
    <w:rsid w:val="003B1839"/>
    <w:rsid w:val="003B20CF"/>
    <w:rsid w:val="003B33FA"/>
    <w:rsid w:val="003B48AA"/>
    <w:rsid w:val="003C629F"/>
    <w:rsid w:val="003D00AD"/>
    <w:rsid w:val="003E1011"/>
    <w:rsid w:val="003E3B71"/>
    <w:rsid w:val="003E4D7A"/>
    <w:rsid w:val="003E7474"/>
    <w:rsid w:val="003F4C9C"/>
    <w:rsid w:val="003F5954"/>
    <w:rsid w:val="00401F1F"/>
    <w:rsid w:val="00423A9E"/>
    <w:rsid w:val="004244F0"/>
    <w:rsid w:val="004330AE"/>
    <w:rsid w:val="00435148"/>
    <w:rsid w:val="004451FE"/>
    <w:rsid w:val="004465F7"/>
    <w:rsid w:val="00457EA0"/>
    <w:rsid w:val="00461660"/>
    <w:rsid w:val="00464EBD"/>
    <w:rsid w:val="00474108"/>
    <w:rsid w:val="00474F13"/>
    <w:rsid w:val="00475BA6"/>
    <w:rsid w:val="004835B7"/>
    <w:rsid w:val="00492028"/>
    <w:rsid w:val="0049237C"/>
    <w:rsid w:val="00495E15"/>
    <w:rsid w:val="00497570"/>
    <w:rsid w:val="004A4AAF"/>
    <w:rsid w:val="004B0A36"/>
    <w:rsid w:val="004B0E01"/>
    <w:rsid w:val="004B3EA1"/>
    <w:rsid w:val="004B4098"/>
    <w:rsid w:val="004C4F98"/>
    <w:rsid w:val="004C5E3B"/>
    <w:rsid w:val="004C6590"/>
    <w:rsid w:val="004C78A7"/>
    <w:rsid w:val="004D008A"/>
    <w:rsid w:val="004D39E1"/>
    <w:rsid w:val="004D3EEA"/>
    <w:rsid w:val="004D60E6"/>
    <w:rsid w:val="004E45EF"/>
    <w:rsid w:val="004E61EF"/>
    <w:rsid w:val="004F76DC"/>
    <w:rsid w:val="00510434"/>
    <w:rsid w:val="00514547"/>
    <w:rsid w:val="005156F0"/>
    <w:rsid w:val="005168F5"/>
    <w:rsid w:val="00521A1D"/>
    <w:rsid w:val="005238E8"/>
    <w:rsid w:val="00524863"/>
    <w:rsid w:val="00540FFF"/>
    <w:rsid w:val="0055384A"/>
    <w:rsid w:val="00557D1D"/>
    <w:rsid w:val="00567790"/>
    <w:rsid w:val="00583E68"/>
    <w:rsid w:val="00587A32"/>
    <w:rsid w:val="005A3F7D"/>
    <w:rsid w:val="005A3FA5"/>
    <w:rsid w:val="005A4DCF"/>
    <w:rsid w:val="005B3A00"/>
    <w:rsid w:val="005B63D3"/>
    <w:rsid w:val="005C1715"/>
    <w:rsid w:val="005C4166"/>
    <w:rsid w:val="005C6CC0"/>
    <w:rsid w:val="005D4444"/>
    <w:rsid w:val="005D4E02"/>
    <w:rsid w:val="005E253D"/>
    <w:rsid w:val="006033E1"/>
    <w:rsid w:val="00610DE4"/>
    <w:rsid w:val="006456D1"/>
    <w:rsid w:val="0065042A"/>
    <w:rsid w:val="006634CC"/>
    <w:rsid w:val="00663921"/>
    <w:rsid w:val="00667E76"/>
    <w:rsid w:val="0068554B"/>
    <w:rsid w:val="006942D4"/>
    <w:rsid w:val="006A1525"/>
    <w:rsid w:val="006B36C5"/>
    <w:rsid w:val="006C1FD9"/>
    <w:rsid w:val="006C20CF"/>
    <w:rsid w:val="006C25C7"/>
    <w:rsid w:val="006C3626"/>
    <w:rsid w:val="006D3833"/>
    <w:rsid w:val="006D5527"/>
    <w:rsid w:val="0070206F"/>
    <w:rsid w:val="007105E4"/>
    <w:rsid w:val="00713FAD"/>
    <w:rsid w:val="007166E5"/>
    <w:rsid w:val="00721944"/>
    <w:rsid w:val="00727D75"/>
    <w:rsid w:val="0074620D"/>
    <w:rsid w:val="0074695F"/>
    <w:rsid w:val="007559B6"/>
    <w:rsid w:val="00765546"/>
    <w:rsid w:val="00766EE2"/>
    <w:rsid w:val="00767322"/>
    <w:rsid w:val="00767984"/>
    <w:rsid w:val="00773B0D"/>
    <w:rsid w:val="007745EC"/>
    <w:rsid w:val="00776AF6"/>
    <w:rsid w:val="00777536"/>
    <w:rsid w:val="00777762"/>
    <w:rsid w:val="0078373E"/>
    <w:rsid w:val="00785F6C"/>
    <w:rsid w:val="00787F68"/>
    <w:rsid w:val="007902E5"/>
    <w:rsid w:val="00790E47"/>
    <w:rsid w:val="007A4865"/>
    <w:rsid w:val="007A5ADD"/>
    <w:rsid w:val="007B1163"/>
    <w:rsid w:val="007C02A5"/>
    <w:rsid w:val="007D2804"/>
    <w:rsid w:val="007D6AD2"/>
    <w:rsid w:val="007E245A"/>
    <w:rsid w:val="007F26C4"/>
    <w:rsid w:val="007F4DB8"/>
    <w:rsid w:val="00821D5E"/>
    <w:rsid w:val="00825203"/>
    <w:rsid w:val="008252D8"/>
    <w:rsid w:val="00833064"/>
    <w:rsid w:val="00833D34"/>
    <w:rsid w:val="008363D3"/>
    <w:rsid w:val="008412A0"/>
    <w:rsid w:val="00842ABE"/>
    <w:rsid w:val="00843A2F"/>
    <w:rsid w:val="00844133"/>
    <w:rsid w:val="00845BEA"/>
    <w:rsid w:val="00863EA7"/>
    <w:rsid w:val="00866B5B"/>
    <w:rsid w:val="00867681"/>
    <w:rsid w:val="00867D1B"/>
    <w:rsid w:val="00877A87"/>
    <w:rsid w:val="008915B1"/>
    <w:rsid w:val="008923D1"/>
    <w:rsid w:val="0089540C"/>
    <w:rsid w:val="008A1B68"/>
    <w:rsid w:val="008A6576"/>
    <w:rsid w:val="008B7A03"/>
    <w:rsid w:val="008C0D11"/>
    <w:rsid w:val="008C66C2"/>
    <w:rsid w:val="008C749A"/>
    <w:rsid w:val="008D4599"/>
    <w:rsid w:val="008E6C88"/>
    <w:rsid w:val="008F2BE6"/>
    <w:rsid w:val="00901BE7"/>
    <w:rsid w:val="00904CFF"/>
    <w:rsid w:val="009149C3"/>
    <w:rsid w:val="00927DC9"/>
    <w:rsid w:val="00931700"/>
    <w:rsid w:val="00945B2E"/>
    <w:rsid w:val="00950A91"/>
    <w:rsid w:val="0095406A"/>
    <w:rsid w:val="00971CEE"/>
    <w:rsid w:val="00975D9A"/>
    <w:rsid w:val="009760DE"/>
    <w:rsid w:val="00977D48"/>
    <w:rsid w:val="0098385E"/>
    <w:rsid w:val="00991992"/>
    <w:rsid w:val="00993F98"/>
    <w:rsid w:val="009A2692"/>
    <w:rsid w:val="009B2BA9"/>
    <w:rsid w:val="009B67B9"/>
    <w:rsid w:val="009C3E6B"/>
    <w:rsid w:val="009C587E"/>
    <w:rsid w:val="009D21AF"/>
    <w:rsid w:val="009E1B72"/>
    <w:rsid w:val="00A01DE1"/>
    <w:rsid w:val="00A125BF"/>
    <w:rsid w:val="00A15F60"/>
    <w:rsid w:val="00A22130"/>
    <w:rsid w:val="00A247D3"/>
    <w:rsid w:val="00A26A15"/>
    <w:rsid w:val="00A339F0"/>
    <w:rsid w:val="00A35089"/>
    <w:rsid w:val="00A37922"/>
    <w:rsid w:val="00A46D37"/>
    <w:rsid w:val="00A53BEE"/>
    <w:rsid w:val="00A547ED"/>
    <w:rsid w:val="00A57E7C"/>
    <w:rsid w:val="00A64721"/>
    <w:rsid w:val="00A678F9"/>
    <w:rsid w:val="00A708A9"/>
    <w:rsid w:val="00A70F58"/>
    <w:rsid w:val="00A74D4D"/>
    <w:rsid w:val="00A77F16"/>
    <w:rsid w:val="00A82939"/>
    <w:rsid w:val="00A84096"/>
    <w:rsid w:val="00A97CAD"/>
    <w:rsid w:val="00AA42CA"/>
    <w:rsid w:val="00AA5771"/>
    <w:rsid w:val="00AB221F"/>
    <w:rsid w:val="00AC0C7C"/>
    <w:rsid w:val="00AC1431"/>
    <w:rsid w:val="00AD0760"/>
    <w:rsid w:val="00AD0C88"/>
    <w:rsid w:val="00AD59ED"/>
    <w:rsid w:val="00AD7A11"/>
    <w:rsid w:val="00AF4373"/>
    <w:rsid w:val="00B04230"/>
    <w:rsid w:val="00B06B13"/>
    <w:rsid w:val="00B10267"/>
    <w:rsid w:val="00B14B4D"/>
    <w:rsid w:val="00B22FD2"/>
    <w:rsid w:val="00B24B09"/>
    <w:rsid w:val="00B26E7B"/>
    <w:rsid w:val="00B31997"/>
    <w:rsid w:val="00B35661"/>
    <w:rsid w:val="00B36959"/>
    <w:rsid w:val="00B428F8"/>
    <w:rsid w:val="00B43FE4"/>
    <w:rsid w:val="00B50F95"/>
    <w:rsid w:val="00B522E8"/>
    <w:rsid w:val="00B52BFB"/>
    <w:rsid w:val="00B603AC"/>
    <w:rsid w:val="00B81D1F"/>
    <w:rsid w:val="00B83F3A"/>
    <w:rsid w:val="00B84C1F"/>
    <w:rsid w:val="00B94361"/>
    <w:rsid w:val="00B949A9"/>
    <w:rsid w:val="00BA4AA0"/>
    <w:rsid w:val="00BA5C14"/>
    <w:rsid w:val="00BB43FB"/>
    <w:rsid w:val="00BB7F72"/>
    <w:rsid w:val="00BD395F"/>
    <w:rsid w:val="00BE27D1"/>
    <w:rsid w:val="00BF0ED7"/>
    <w:rsid w:val="00BF1351"/>
    <w:rsid w:val="00BF24B7"/>
    <w:rsid w:val="00BF5D9A"/>
    <w:rsid w:val="00C034B6"/>
    <w:rsid w:val="00C1455D"/>
    <w:rsid w:val="00C24ED2"/>
    <w:rsid w:val="00C43455"/>
    <w:rsid w:val="00C50D9B"/>
    <w:rsid w:val="00C53AFF"/>
    <w:rsid w:val="00C72F69"/>
    <w:rsid w:val="00C7537D"/>
    <w:rsid w:val="00C76090"/>
    <w:rsid w:val="00C766BE"/>
    <w:rsid w:val="00C85BF2"/>
    <w:rsid w:val="00C8713D"/>
    <w:rsid w:val="00C90506"/>
    <w:rsid w:val="00C956A1"/>
    <w:rsid w:val="00C95C1F"/>
    <w:rsid w:val="00CA764F"/>
    <w:rsid w:val="00CD32EA"/>
    <w:rsid w:val="00CE50DA"/>
    <w:rsid w:val="00CE526F"/>
    <w:rsid w:val="00D04CE8"/>
    <w:rsid w:val="00D1149A"/>
    <w:rsid w:val="00D125BF"/>
    <w:rsid w:val="00D13F96"/>
    <w:rsid w:val="00D1687C"/>
    <w:rsid w:val="00D33365"/>
    <w:rsid w:val="00D43460"/>
    <w:rsid w:val="00D44564"/>
    <w:rsid w:val="00D640DF"/>
    <w:rsid w:val="00D67BA6"/>
    <w:rsid w:val="00D7754E"/>
    <w:rsid w:val="00D825F3"/>
    <w:rsid w:val="00D87711"/>
    <w:rsid w:val="00D87C8D"/>
    <w:rsid w:val="00D96B03"/>
    <w:rsid w:val="00D96EC0"/>
    <w:rsid w:val="00DA2070"/>
    <w:rsid w:val="00DB25FC"/>
    <w:rsid w:val="00DB2C1F"/>
    <w:rsid w:val="00DB7B8B"/>
    <w:rsid w:val="00DC1E4F"/>
    <w:rsid w:val="00DC30B0"/>
    <w:rsid w:val="00DC4E99"/>
    <w:rsid w:val="00DC5933"/>
    <w:rsid w:val="00DD199B"/>
    <w:rsid w:val="00DD6976"/>
    <w:rsid w:val="00DE5D99"/>
    <w:rsid w:val="00DF409A"/>
    <w:rsid w:val="00DF491C"/>
    <w:rsid w:val="00E0326D"/>
    <w:rsid w:val="00E06983"/>
    <w:rsid w:val="00E15340"/>
    <w:rsid w:val="00E2043B"/>
    <w:rsid w:val="00E237A5"/>
    <w:rsid w:val="00E26238"/>
    <w:rsid w:val="00E33873"/>
    <w:rsid w:val="00E3495F"/>
    <w:rsid w:val="00E36122"/>
    <w:rsid w:val="00E41191"/>
    <w:rsid w:val="00E42559"/>
    <w:rsid w:val="00E52D03"/>
    <w:rsid w:val="00E53EE8"/>
    <w:rsid w:val="00E6064B"/>
    <w:rsid w:val="00E61D70"/>
    <w:rsid w:val="00E639E2"/>
    <w:rsid w:val="00E63DDD"/>
    <w:rsid w:val="00E70C21"/>
    <w:rsid w:val="00E71E08"/>
    <w:rsid w:val="00E741DA"/>
    <w:rsid w:val="00E758A0"/>
    <w:rsid w:val="00E77EB0"/>
    <w:rsid w:val="00E82C79"/>
    <w:rsid w:val="00E873FD"/>
    <w:rsid w:val="00E9449C"/>
    <w:rsid w:val="00E948E5"/>
    <w:rsid w:val="00E963F1"/>
    <w:rsid w:val="00EA0B35"/>
    <w:rsid w:val="00EA6043"/>
    <w:rsid w:val="00EB4405"/>
    <w:rsid w:val="00ED011C"/>
    <w:rsid w:val="00ED6EA4"/>
    <w:rsid w:val="00EE43EC"/>
    <w:rsid w:val="00EF0EAF"/>
    <w:rsid w:val="00EF1AF0"/>
    <w:rsid w:val="00F00D24"/>
    <w:rsid w:val="00F10A16"/>
    <w:rsid w:val="00F120F8"/>
    <w:rsid w:val="00F21FEC"/>
    <w:rsid w:val="00F229D5"/>
    <w:rsid w:val="00F240F0"/>
    <w:rsid w:val="00F24E73"/>
    <w:rsid w:val="00F25CF7"/>
    <w:rsid w:val="00F3137D"/>
    <w:rsid w:val="00F31D5A"/>
    <w:rsid w:val="00F45A3B"/>
    <w:rsid w:val="00F46AC3"/>
    <w:rsid w:val="00F53C43"/>
    <w:rsid w:val="00F579D0"/>
    <w:rsid w:val="00F71214"/>
    <w:rsid w:val="00F75AF7"/>
    <w:rsid w:val="00F76BA3"/>
    <w:rsid w:val="00F77929"/>
    <w:rsid w:val="00F82C1B"/>
    <w:rsid w:val="00FA287A"/>
    <w:rsid w:val="00FA61E4"/>
    <w:rsid w:val="00FB78E7"/>
    <w:rsid w:val="00FC2101"/>
    <w:rsid w:val="00FC7CD9"/>
    <w:rsid w:val="00FD2E65"/>
    <w:rsid w:val="00FD3432"/>
    <w:rsid w:val="00FE0E40"/>
    <w:rsid w:val="00FE1917"/>
    <w:rsid w:val="00FE75CC"/>
    <w:rsid w:val="00FF75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507D83"/>
  <w15:docId w15:val="{89E683A2-4C07-8245-AE53-C6CFEFE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E18"/>
    <w:rPr>
      <w:rFonts w:ascii="Lucida Grande" w:eastAsia="Times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1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123B35"/>
    <w:rPr>
      <w:color w:val="0000FF"/>
      <w:u w:val="single"/>
    </w:rPr>
  </w:style>
  <w:style w:type="character" w:styleId="FollowedHyperlink">
    <w:name w:val="FollowedHyperlink"/>
    <w:basedOn w:val="DefaultParagraphFont"/>
    <w:rsid w:val="00123B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02911"/>
    <w:pPr>
      <w:ind w:left="720"/>
      <w:contextualSpacing/>
    </w:pPr>
    <w:rPr>
      <w:rFonts w:ascii="Times" w:eastAsia="Times" w:hAnsi="Times"/>
      <w:szCs w:val="20"/>
    </w:rPr>
  </w:style>
  <w:style w:type="paragraph" w:styleId="Header">
    <w:name w:val="header"/>
    <w:basedOn w:val="Normal"/>
    <w:link w:val="HeaderChar"/>
    <w:uiPriority w:val="99"/>
    <w:unhideWhenUsed/>
    <w:rsid w:val="008C749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C749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749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C749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639E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923D1"/>
  </w:style>
  <w:style w:type="paragraph" w:styleId="NormalWeb">
    <w:name w:val="Normal (Web)"/>
    <w:basedOn w:val="Normal"/>
    <w:uiPriority w:val="99"/>
    <w:unhideWhenUsed/>
    <w:rsid w:val="0017214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95E15"/>
    <w:rPr>
      <w:b/>
      <w:bCs/>
    </w:rPr>
  </w:style>
  <w:style w:type="character" w:styleId="Emphasis">
    <w:name w:val="Emphasis"/>
    <w:basedOn w:val="DefaultParagraphFont"/>
    <w:uiPriority w:val="20"/>
    <w:qFormat/>
    <w:rsid w:val="003F4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eyd@juniata.edu" TargetMode="External"/><Relationship Id="rId13" Type="http://schemas.openxmlformats.org/officeDocument/2006/relationships/hyperlink" Target="http://www.chss.iup.edu/spanish/methodsconf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m@juniata.edu" TargetMode="External"/><Relationship Id="rId12" Type="http://schemas.openxmlformats.org/officeDocument/2006/relationships/hyperlink" Target="https://carla.umn.edu/institutes/2022/schedule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neyd@juniata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enchteachers.org/promote-french/conventions/" TargetMode="External"/><Relationship Id="rId10" Type="http://schemas.openxmlformats.org/officeDocument/2006/relationships/hyperlink" Target="mailto:roneyd@juniat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neyd@juniata.edu" TargetMode="External"/><Relationship Id="rId14" Type="http://schemas.openxmlformats.org/officeDocument/2006/relationships/hyperlink" Target="https://www.aatsp.org/page/2022Conferen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m@junia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 in Motion</vt:lpstr>
    </vt:vector>
  </TitlesOfParts>
  <Company>Juniata College</Company>
  <LinksUpToDate>false</LinksUpToDate>
  <CharactersWithSpaces>3272</CharactersWithSpaces>
  <SharedDoc>false</SharedDoc>
  <HLinks>
    <vt:vector size="42" baseType="variant">
      <vt:variant>
        <vt:i4>5505104</vt:i4>
      </vt:variant>
      <vt:variant>
        <vt:i4>18</vt:i4>
      </vt:variant>
      <vt:variant>
        <vt:i4>0</vt:i4>
      </vt:variant>
      <vt:variant>
        <vt:i4>5</vt:i4>
      </vt:variant>
      <vt:variant>
        <vt:lpwstr>http://www.carla.umn.edu</vt:lpwstr>
      </vt:variant>
      <vt:variant>
        <vt:lpwstr/>
      </vt:variant>
      <vt:variant>
        <vt:i4>5505104</vt:i4>
      </vt:variant>
      <vt:variant>
        <vt:i4>15</vt:i4>
      </vt:variant>
      <vt:variant>
        <vt:i4>0</vt:i4>
      </vt:variant>
      <vt:variant>
        <vt:i4>5</vt:i4>
      </vt:variant>
      <vt:variant>
        <vt:lpwstr>http://www.carla.umn.edu</vt:lpwstr>
      </vt:variant>
      <vt:variant>
        <vt:lpwstr/>
      </vt:variant>
      <vt:variant>
        <vt:i4>3211290</vt:i4>
      </vt:variant>
      <vt:variant>
        <vt:i4>12</vt:i4>
      </vt:variant>
      <vt:variant>
        <vt:i4>0</vt:i4>
      </vt:variant>
      <vt:variant>
        <vt:i4>5</vt:i4>
      </vt:variant>
      <vt:variant>
        <vt:lpwstr>http://www.isanet.org</vt:lpwstr>
      </vt:variant>
      <vt:variant>
        <vt:lpwstr/>
      </vt:variant>
      <vt:variant>
        <vt:i4>589914</vt:i4>
      </vt:variant>
      <vt:variant>
        <vt:i4>9</vt:i4>
      </vt:variant>
      <vt:variant>
        <vt:i4>0</vt:i4>
      </vt:variant>
      <vt:variant>
        <vt:i4>5</vt:i4>
      </vt:variant>
      <vt:variant>
        <vt:lpwstr>http://www.actfl.org</vt:lpwstr>
      </vt:variant>
      <vt:variant>
        <vt:lpwstr/>
      </vt:variant>
      <vt:variant>
        <vt:i4>1900610</vt:i4>
      </vt:variant>
      <vt:variant>
        <vt:i4>6</vt:i4>
      </vt:variant>
      <vt:variant>
        <vt:i4>0</vt:i4>
      </vt:variant>
      <vt:variant>
        <vt:i4>5</vt:i4>
      </vt:variant>
      <vt:variant>
        <vt:lpwstr>http://www.nclrc.org</vt:lpwstr>
      </vt:variant>
      <vt:variant>
        <vt:lpwstr/>
      </vt:variant>
      <vt:variant>
        <vt:i4>4784189</vt:i4>
      </vt:variant>
      <vt:variant>
        <vt:i4>3</vt:i4>
      </vt:variant>
      <vt:variant>
        <vt:i4>0</vt:i4>
      </vt:variant>
      <vt:variant>
        <vt:i4>5</vt:i4>
      </vt:variant>
      <vt:variant>
        <vt:lpwstr>http://www.iup.edu/spanish/methodsconf/</vt:lpwstr>
      </vt:variant>
      <vt:variant>
        <vt:lpwstr/>
      </vt:variant>
      <vt:variant>
        <vt:i4>262221</vt:i4>
      </vt:variant>
      <vt:variant>
        <vt:i4>0</vt:i4>
      </vt:variant>
      <vt:variant>
        <vt:i4>0</vt:i4>
      </vt:variant>
      <vt:variant>
        <vt:i4>5</vt:i4>
      </vt:variant>
      <vt:variant>
        <vt:lpwstr>http://www.psmla.net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in Motion</dc:title>
  <dc:creator>Eagle Net</dc:creator>
  <cp:lastModifiedBy>Roney, Deborah (RONEYD)</cp:lastModifiedBy>
  <cp:revision>29</cp:revision>
  <cp:lastPrinted>2017-02-07T16:17:00Z</cp:lastPrinted>
  <dcterms:created xsi:type="dcterms:W3CDTF">2022-03-03T23:43:00Z</dcterms:created>
  <dcterms:modified xsi:type="dcterms:W3CDTF">2022-03-17T16:06:00Z</dcterms:modified>
</cp:coreProperties>
</file>